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578CE59" w14:textId="77777777" w:rsidR="00D13E5D" w:rsidRPr="008B1B23" w:rsidRDefault="00D13E5D">
      <w:pPr>
        <w:spacing w:line="360" w:lineRule="auto"/>
        <w:jc w:val="center"/>
        <w:rPr>
          <w:b/>
          <w:bCs/>
          <w:sz w:val="28"/>
          <w:szCs w:val="28"/>
        </w:rPr>
      </w:pPr>
    </w:p>
    <w:p w14:paraId="46910C9D" w14:textId="77777777" w:rsidR="00D13E5D" w:rsidRPr="008B1B23" w:rsidRDefault="00D13E5D">
      <w:pPr>
        <w:spacing w:line="360" w:lineRule="auto"/>
        <w:jc w:val="center"/>
        <w:rPr>
          <w:b/>
          <w:bCs/>
          <w:sz w:val="28"/>
          <w:szCs w:val="28"/>
        </w:rPr>
      </w:pPr>
    </w:p>
    <w:p w14:paraId="459DCC89" w14:textId="77777777" w:rsidR="00D13E5D" w:rsidRPr="008B1B23" w:rsidRDefault="00D13E5D">
      <w:pPr>
        <w:spacing w:line="360" w:lineRule="auto"/>
        <w:jc w:val="center"/>
        <w:rPr>
          <w:sz w:val="28"/>
          <w:szCs w:val="28"/>
        </w:rPr>
      </w:pPr>
      <w:r w:rsidRPr="008B1B23">
        <w:rPr>
          <w:b/>
          <w:bCs/>
          <w:sz w:val="28"/>
          <w:szCs w:val="28"/>
        </w:rPr>
        <w:t>RAPORT</w:t>
      </w:r>
    </w:p>
    <w:p w14:paraId="51BC7404" w14:textId="77777777" w:rsidR="00D13E5D" w:rsidRPr="008B1B23" w:rsidRDefault="00D13E5D">
      <w:pPr>
        <w:spacing w:line="360" w:lineRule="auto"/>
        <w:jc w:val="center"/>
        <w:rPr>
          <w:b/>
          <w:bCs/>
          <w:sz w:val="28"/>
          <w:szCs w:val="28"/>
        </w:rPr>
      </w:pPr>
      <w:r w:rsidRPr="008B1B23">
        <w:rPr>
          <w:sz w:val="28"/>
          <w:szCs w:val="28"/>
        </w:rPr>
        <w:t>privind</w:t>
      </w:r>
    </w:p>
    <w:p w14:paraId="45BBABE6" w14:textId="77777777" w:rsidR="00D13E5D" w:rsidRPr="008B1B23" w:rsidRDefault="00D13E5D">
      <w:pPr>
        <w:spacing w:line="360" w:lineRule="auto"/>
        <w:jc w:val="center"/>
        <w:rPr>
          <w:sz w:val="28"/>
          <w:szCs w:val="28"/>
        </w:rPr>
      </w:pPr>
      <w:r w:rsidRPr="008B1B23">
        <w:rPr>
          <w:b/>
          <w:bCs/>
          <w:sz w:val="28"/>
          <w:szCs w:val="28"/>
        </w:rPr>
        <w:t>toate datele obținute în urma realizării hărții strategice de zgomot</w:t>
      </w:r>
    </w:p>
    <w:p w14:paraId="4BBE665A" w14:textId="77777777" w:rsidR="00D13E5D" w:rsidRPr="008B1B23" w:rsidRDefault="00D13E5D">
      <w:pPr>
        <w:spacing w:line="360" w:lineRule="auto"/>
        <w:jc w:val="center"/>
        <w:rPr>
          <w:b/>
          <w:bCs/>
          <w:sz w:val="28"/>
          <w:szCs w:val="28"/>
        </w:rPr>
      </w:pPr>
      <w:r w:rsidRPr="008B1B23">
        <w:rPr>
          <w:sz w:val="28"/>
          <w:szCs w:val="28"/>
        </w:rPr>
        <w:t>pentru</w:t>
      </w:r>
    </w:p>
    <w:p w14:paraId="626975B1" w14:textId="684843D2" w:rsidR="00D13E5D" w:rsidRPr="008B1B23" w:rsidRDefault="00D13E5D">
      <w:pPr>
        <w:spacing w:line="360" w:lineRule="auto"/>
        <w:jc w:val="center"/>
      </w:pPr>
      <w:r w:rsidRPr="008B1B23">
        <w:rPr>
          <w:b/>
          <w:bCs/>
          <w:sz w:val="28"/>
          <w:szCs w:val="28"/>
        </w:rPr>
        <w:t xml:space="preserve"> Aeroportul Internațional ”Avram Iancu” Cluj</w:t>
      </w:r>
      <w:r w:rsidR="007E515F" w:rsidRPr="008B1B23">
        <w:rPr>
          <w:b/>
          <w:bCs/>
          <w:sz w:val="28"/>
          <w:szCs w:val="28"/>
        </w:rPr>
        <w:t xml:space="preserve"> RA</w:t>
      </w:r>
    </w:p>
    <w:p w14:paraId="02D4EFD4" w14:textId="77777777" w:rsidR="00D13E5D" w:rsidRPr="008B1B23" w:rsidRDefault="00D13E5D">
      <w:pPr>
        <w:spacing w:line="360" w:lineRule="auto"/>
      </w:pPr>
    </w:p>
    <w:p w14:paraId="3E015A67" w14:textId="06C2E6F5" w:rsidR="00D13E5D" w:rsidRPr="008B1B23" w:rsidRDefault="00D13E5D">
      <w:pPr>
        <w:spacing w:line="360" w:lineRule="auto"/>
      </w:pPr>
    </w:p>
    <w:p w14:paraId="4CDD014B" w14:textId="77777777" w:rsidR="00581F84" w:rsidRPr="008B1B23" w:rsidRDefault="00581F84" w:rsidP="00581F84">
      <w:pPr>
        <w:spacing w:line="360" w:lineRule="auto"/>
        <w:rPr>
          <w:b/>
          <w:bCs/>
          <w:i/>
          <w:iCs/>
        </w:rPr>
      </w:pPr>
      <w:r w:rsidRPr="008B1B23">
        <w:rPr>
          <w:b/>
          <w:bCs/>
          <w:i/>
          <w:iCs/>
        </w:rPr>
        <w:t>CUPRINS</w:t>
      </w:r>
    </w:p>
    <w:p w14:paraId="55878851" w14:textId="2C13D96E" w:rsidR="00581F84" w:rsidRPr="008B1B23" w:rsidRDefault="00581F84" w:rsidP="00581F84">
      <w:pPr>
        <w:widowControl/>
        <w:numPr>
          <w:ilvl w:val="0"/>
          <w:numId w:val="23"/>
        </w:numPr>
        <w:suppressAutoHyphens w:val="0"/>
        <w:spacing w:after="15" w:line="360" w:lineRule="auto"/>
        <w:ind w:right="695" w:hanging="227"/>
        <w:jc w:val="both"/>
        <w:rPr>
          <w:i/>
          <w:iCs/>
        </w:rPr>
      </w:pPr>
      <w:r w:rsidRPr="008B1B23">
        <w:rPr>
          <w:i/>
          <w:iCs/>
        </w:rPr>
        <w:t>Descriere: localizare, mărime, împrejurimi, date despre trafic;</w:t>
      </w:r>
    </w:p>
    <w:p w14:paraId="10891812" w14:textId="580C6E8E" w:rsidR="00E86DA9" w:rsidRPr="008B1B23" w:rsidRDefault="00E86DA9" w:rsidP="00581F84">
      <w:pPr>
        <w:widowControl/>
        <w:numPr>
          <w:ilvl w:val="0"/>
          <w:numId w:val="23"/>
        </w:numPr>
        <w:suppressAutoHyphens w:val="0"/>
        <w:spacing w:after="15" w:line="360" w:lineRule="auto"/>
        <w:ind w:right="695" w:hanging="227"/>
        <w:jc w:val="both"/>
        <w:rPr>
          <w:i/>
          <w:iCs/>
        </w:rPr>
      </w:pPr>
      <w:r w:rsidRPr="008B1B23">
        <w:rPr>
          <w:i/>
          <w:iCs/>
        </w:rPr>
        <w:t xml:space="preserve">Caracterizarea </w:t>
      </w:r>
      <w:r w:rsidR="00082EF8" w:rsidRPr="008B1B23">
        <w:rPr>
          <w:i/>
          <w:iCs/>
        </w:rPr>
        <w:t>î</w:t>
      </w:r>
      <w:r w:rsidRPr="008B1B23">
        <w:rPr>
          <w:i/>
          <w:iCs/>
        </w:rPr>
        <w:t>mprejurimilor</w:t>
      </w:r>
    </w:p>
    <w:p w14:paraId="4B855EBF" w14:textId="77777777" w:rsidR="00581F84" w:rsidRPr="008B1B23" w:rsidRDefault="00581F84" w:rsidP="00581F84">
      <w:pPr>
        <w:widowControl/>
        <w:numPr>
          <w:ilvl w:val="0"/>
          <w:numId w:val="23"/>
        </w:numPr>
        <w:suppressAutoHyphens w:val="0"/>
        <w:spacing w:after="15" w:line="360" w:lineRule="auto"/>
        <w:ind w:right="695" w:hanging="227"/>
        <w:jc w:val="both"/>
        <w:rPr>
          <w:i/>
          <w:iCs/>
        </w:rPr>
      </w:pPr>
      <w:r w:rsidRPr="008B1B23">
        <w:rPr>
          <w:i/>
          <w:iCs/>
        </w:rPr>
        <w:t>Autoritatea responsabilă;</w:t>
      </w:r>
    </w:p>
    <w:p w14:paraId="56909EA0" w14:textId="2B9E8BB6" w:rsidR="00581F84" w:rsidRPr="008B1B23" w:rsidRDefault="00581F84" w:rsidP="00581F84">
      <w:pPr>
        <w:widowControl/>
        <w:numPr>
          <w:ilvl w:val="0"/>
          <w:numId w:val="23"/>
        </w:numPr>
        <w:suppressAutoHyphens w:val="0"/>
        <w:spacing w:after="15" w:line="360" w:lineRule="auto"/>
        <w:ind w:right="695" w:hanging="227"/>
        <w:jc w:val="both"/>
        <w:rPr>
          <w:i/>
          <w:iCs/>
        </w:rPr>
      </w:pPr>
      <w:r w:rsidRPr="008B1B23">
        <w:rPr>
          <w:i/>
          <w:iCs/>
        </w:rPr>
        <w:t>Scopul raportului;</w:t>
      </w:r>
    </w:p>
    <w:p w14:paraId="7C62863A" w14:textId="0745669D" w:rsidR="00581F84" w:rsidRPr="008B1B23" w:rsidRDefault="00581F84" w:rsidP="00581F84">
      <w:pPr>
        <w:widowControl/>
        <w:numPr>
          <w:ilvl w:val="0"/>
          <w:numId w:val="23"/>
        </w:numPr>
        <w:suppressAutoHyphens w:val="0"/>
        <w:spacing w:after="15" w:line="360" w:lineRule="auto"/>
        <w:ind w:right="695" w:hanging="227"/>
        <w:jc w:val="both"/>
        <w:rPr>
          <w:i/>
          <w:iCs/>
        </w:rPr>
      </w:pPr>
      <w:r w:rsidRPr="008B1B23">
        <w:rPr>
          <w:i/>
          <w:iCs/>
        </w:rPr>
        <w:t xml:space="preserve">Metode de calcul utilizate </w:t>
      </w:r>
    </w:p>
    <w:p w14:paraId="0C7E509B" w14:textId="74765E8D" w:rsidR="00581F84" w:rsidRPr="008B1B23" w:rsidRDefault="00581F84" w:rsidP="00581F84">
      <w:pPr>
        <w:widowControl/>
        <w:numPr>
          <w:ilvl w:val="0"/>
          <w:numId w:val="23"/>
        </w:numPr>
        <w:suppressAutoHyphens w:val="0"/>
        <w:spacing w:after="15" w:line="360" w:lineRule="auto"/>
        <w:ind w:right="695" w:hanging="227"/>
        <w:jc w:val="both"/>
        <w:rPr>
          <w:i/>
          <w:iCs/>
        </w:rPr>
      </w:pPr>
      <w:r w:rsidRPr="008B1B23">
        <w:rPr>
          <w:i/>
          <w:iCs/>
        </w:rPr>
        <w:t>Rezultate obținute în urma cartării de zgomot</w:t>
      </w:r>
    </w:p>
    <w:p w14:paraId="7C163AE9" w14:textId="073F1E31" w:rsidR="001908B2" w:rsidRPr="008B1B23" w:rsidRDefault="001908B2" w:rsidP="00581F84">
      <w:pPr>
        <w:widowControl/>
        <w:numPr>
          <w:ilvl w:val="0"/>
          <w:numId w:val="23"/>
        </w:numPr>
        <w:suppressAutoHyphens w:val="0"/>
        <w:spacing w:after="15" w:line="360" w:lineRule="auto"/>
        <w:ind w:right="695" w:hanging="227"/>
        <w:jc w:val="both"/>
        <w:rPr>
          <w:i/>
          <w:iCs/>
        </w:rPr>
      </w:pPr>
      <w:r w:rsidRPr="008B1B23">
        <w:rPr>
          <w:i/>
          <w:iCs/>
        </w:rPr>
        <w:t>Rezumatul Planului de Acțiune</w:t>
      </w:r>
    </w:p>
    <w:p w14:paraId="7E22F4BB" w14:textId="1B5DFDA0" w:rsidR="00581F84" w:rsidRPr="004420AC" w:rsidRDefault="004420AC" w:rsidP="004420AC">
      <w:pPr>
        <w:spacing w:line="360" w:lineRule="auto"/>
        <w:ind w:left="226" w:firstLine="134"/>
        <w:rPr>
          <w:i/>
          <w:iCs/>
        </w:rPr>
      </w:pPr>
      <w:r w:rsidRPr="004420AC">
        <w:rPr>
          <w:i/>
          <w:iCs/>
        </w:rPr>
        <w:t>Anexe</w:t>
      </w:r>
    </w:p>
    <w:p w14:paraId="71C0C5EA" w14:textId="0B7583DE" w:rsidR="00581F84" w:rsidRPr="008B1B23" w:rsidRDefault="00581F84">
      <w:pPr>
        <w:spacing w:line="360" w:lineRule="auto"/>
      </w:pPr>
    </w:p>
    <w:p w14:paraId="365097D1" w14:textId="77777777" w:rsidR="00581F84" w:rsidRPr="008B1B23" w:rsidRDefault="00581F84">
      <w:pPr>
        <w:spacing w:line="360" w:lineRule="auto"/>
      </w:pPr>
    </w:p>
    <w:p w14:paraId="54F5F8B6" w14:textId="7F2BB881" w:rsidR="00D13E5D" w:rsidRPr="008B1B23" w:rsidRDefault="00D13E5D">
      <w:pPr>
        <w:numPr>
          <w:ilvl w:val="0"/>
          <w:numId w:val="1"/>
        </w:numPr>
        <w:spacing w:line="360" w:lineRule="auto"/>
        <w:rPr>
          <w:b/>
          <w:bCs/>
        </w:rPr>
      </w:pPr>
      <w:r w:rsidRPr="008B1B23">
        <w:rPr>
          <w:b/>
          <w:bCs/>
        </w:rPr>
        <w:t xml:space="preserve">DESCRIEREA GENERALĂ A AEROPORTULUI INTERNAȚIONAL </w:t>
      </w:r>
      <w:r w:rsidR="00F478D4" w:rsidRPr="008B1B23">
        <w:rPr>
          <w:rFonts w:eastAsia="ArialMT" w:cs="ArialMT"/>
          <w:b/>
          <w:bCs/>
        </w:rPr>
        <w:t>”AVRAM IANCU” CLUJ</w:t>
      </w:r>
      <w:r w:rsidR="00F478D4" w:rsidRPr="008B1B23">
        <w:rPr>
          <w:b/>
          <w:bCs/>
        </w:rPr>
        <w:t xml:space="preserve">: </w:t>
      </w:r>
    </w:p>
    <w:p w14:paraId="3D1C1123" w14:textId="77777777" w:rsidR="00547D16" w:rsidRPr="008B1B23" w:rsidRDefault="00547D16">
      <w:pPr>
        <w:spacing w:line="360" w:lineRule="auto"/>
        <w:rPr>
          <w:b/>
          <w:bCs/>
          <w:shd w:val="clear" w:color="auto" w:fill="FFFFFF"/>
        </w:rPr>
      </w:pPr>
    </w:p>
    <w:p w14:paraId="7B53400C" w14:textId="05AA4902" w:rsidR="00D13E5D" w:rsidRPr="008B1B23" w:rsidRDefault="00547D16" w:rsidP="00547D16">
      <w:pPr>
        <w:spacing w:line="360" w:lineRule="auto"/>
        <w:ind w:firstLine="360"/>
      </w:pPr>
      <w:r w:rsidRPr="008B1B23">
        <w:rPr>
          <w:b/>
          <w:bCs/>
          <w:shd w:val="clear" w:color="auto" w:fill="FFFFFF"/>
        </w:rPr>
        <w:t>Aeroportul Internațional ”Avram Iancu” Cluj</w:t>
      </w:r>
      <w:r w:rsidRPr="008B1B23">
        <w:rPr>
          <w:shd w:val="clear" w:color="auto" w:fill="FFFFFF"/>
        </w:rPr>
        <w:t xml:space="preserve"> (Codul </w:t>
      </w:r>
      <w:hyperlink r:id="rId8" w:tooltip="IATA" w:history="1">
        <w:r w:rsidRPr="008B1B23">
          <w:rPr>
            <w:rStyle w:val="Hyperlink"/>
            <w:color w:val="auto"/>
            <w:u w:val="none"/>
            <w:shd w:val="clear" w:color="auto" w:fill="FFFFFF"/>
          </w:rPr>
          <w:t>IATA</w:t>
        </w:r>
      </w:hyperlink>
      <w:r w:rsidRPr="008B1B23">
        <w:rPr>
          <w:shd w:val="clear" w:color="auto" w:fill="FFFFFF"/>
        </w:rPr>
        <w:t> pentru aeroport este </w:t>
      </w:r>
      <w:hyperlink r:id="rId9" w:tooltip="CLJ" w:history="1">
        <w:r w:rsidRPr="008B1B23">
          <w:rPr>
            <w:rStyle w:val="Hyperlink"/>
            <w:b/>
            <w:bCs/>
            <w:color w:val="auto"/>
            <w:u w:val="none"/>
            <w:shd w:val="clear" w:color="auto" w:fill="FFFFFF"/>
          </w:rPr>
          <w:t>CLJ</w:t>
        </w:r>
      </w:hyperlink>
      <w:r w:rsidRPr="008B1B23">
        <w:rPr>
          <w:b/>
          <w:bCs/>
          <w:shd w:val="clear" w:color="auto" w:fill="FFFFFF"/>
        </w:rPr>
        <w:t xml:space="preserve"> / </w:t>
      </w:r>
      <w:r w:rsidRPr="008B1B23">
        <w:rPr>
          <w:shd w:val="clear" w:color="auto" w:fill="FFFFFF"/>
        </w:rPr>
        <w:t xml:space="preserve">Codul ICAO fiind </w:t>
      </w:r>
      <w:r w:rsidRPr="008B1B23">
        <w:rPr>
          <w:b/>
          <w:bCs/>
          <w:shd w:val="clear" w:color="auto" w:fill="FFFFFF"/>
        </w:rPr>
        <w:t>RLCL</w:t>
      </w:r>
      <w:r w:rsidRPr="008B1B23">
        <w:rPr>
          <w:shd w:val="clear" w:color="auto" w:fill="FFFFFF"/>
        </w:rPr>
        <w:t>) este al doilea aeroport ca mărime din </w:t>
      </w:r>
      <w:hyperlink r:id="rId10" w:tooltip="România" w:history="1">
        <w:r w:rsidRPr="008B1B23">
          <w:rPr>
            <w:rStyle w:val="Hyperlink"/>
            <w:color w:val="auto"/>
            <w:u w:val="none"/>
            <w:shd w:val="clear" w:color="auto" w:fill="FFFFFF"/>
          </w:rPr>
          <w:t>România</w:t>
        </w:r>
      </w:hyperlink>
      <w:r w:rsidRPr="008B1B23">
        <w:rPr>
          <w:shd w:val="clear" w:color="auto" w:fill="FFFFFF"/>
        </w:rPr>
        <w:t> după </w:t>
      </w:r>
      <w:hyperlink r:id="rId11" w:tooltip="Aeroportul Internațional Henri Coandă București" w:history="1">
        <w:r w:rsidRPr="008B1B23">
          <w:rPr>
            <w:rStyle w:val="Hyperlink"/>
            <w:color w:val="auto"/>
            <w:u w:val="none"/>
            <w:shd w:val="clear" w:color="auto" w:fill="FFFFFF"/>
          </w:rPr>
          <w:t>Aeroportul Internațional Henri Coandă București</w:t>
        </w:r>
      </w:hyperlink>
      <w:r w:rsidRPr="008B1B23">
        <w:t>.</w:t>
      </w:r>
    </w:p>
    <w:p w14:paraId="70BF9576" w14:textId="77777777" w:rsidR="009E234D" w:rsidRPr="008B1B23" w:rsidRDefault="009E234D" w:rsidP="00547D16">
      <w:pPr>
        <w:spacing w:line="360" w:lineRule="auto"/>
        <w:ind w:firstLine="360"/>
      </w:pPr>
    </w:p>
    <w:p w14:paraId="43CCF5B5" w14:textId="77777777" w:rsidR="00D13E5D" w:rsidRPr="008B1B23" w:rsidRDefault="00D13E5D">
      <w:pPr>
        <w:spacing w:line="360" w:lineRule="auto"/>
      </w:pPr>
      <w:r w:rsidRPr="008B1B23">
        <w:rPr>
          <w:b/>
          <w:bCs/>
        </w:rPr>
        <w:t>1.1. Localizare</w:t>
      </w:r>
    </w:p>
    <w:p w14:paraId="28FB0995" w14:textId="77777777" w:rsidR="00D13E5D" w:rsidRPr="008B1B23" w:rsidRDefault="00D13E5D">
      <w:pPr>
        <w:spacing w:line="360" w:lineRule="auto"/>
      </w:pPr>
    </w:p>
    <w:p w14:paraId="41AB5107" w14:textId="26B01324" w:rsidR="00D13E5D" w:rsidRPr="008B1B23" w:rsidRDefault="00D13E5D">
      <w:pPr>
        <w:spacing w:line="360" w:lineRule="auto"/>
      </w:pPr>
      <w:r w:rsidRPr="008B1B23">
        <w:tab/>
        <w:t>Aeroportul Internațional ”Avram Iancu” Cluj este amplasat la 9 km Est față de municipiul Cluj-Napoca</w:t>
      </w:r>
      <w:r w:rsidRPr="008B1B23">
        <w:rPr>
          <w:rFonts w:eastAsia="ArialMT"/>
        </w:rPr>
        <w:t>, la o altitudine de referință de  316,68 m ( 1039 FT) .</w:t>
      </w:r>
    </w:p>
    <w:p w14:paraId="75C1891F" w14:textId="75927429" w:rsidR="00D13E5D" w:rsidRPr="008B1B23" w:rsidRDefault="00D13E5D">
      <w:pPr>
        <w:spacing w:line="360" w:lineRule="auto"/>
      </w:pPr>
      <w:r w:rsidRPr="008B1B23">
        <w:lastRenderedPageBreak/>
        <w:tab/>
        <w:t xml:space="preserve">Conform datelor cuprinse în documentul AIP Romania nr. AD_2.7-1_LRCL (regăsit în anexe) Aeroportul Internațional </w:t>
      </w:r>
      <w:r w:rsidR="00F478D4" w:rsidRPr="008B1B23">
        <w:rPr>
          <w:rFonts w:eastAsia="ArialMT" w:cs="ArialMT"/>
        </w:rPr>
        <w:t xml:space="preserve">”Avram Iancu” Cluj  </w:t>
      </w:r>
      <w:r w:rsidRPr="008B1B23">
        <w:t>are următoarele coordonate:</w:t>
      </w:r>
    </w:p>
    <w:p w14:paraId="18F1D917" w14:textId="1F67561E" w:rsidR="00D13E5D" w:rsidRPr="008B1B23" w:rsidRDefault="00BA278E">
      <w:pPr>
        <w:spacing w:line="360" w:lineRule="auto"/>
      </w:pPr>
      <w:r w:rsidRPr="008B1B23">
        <w:rPr>
          <w:noProof/>
        </w:rPr>
        <w:drawing>
          <wp:inline distT="0" distB="0" distL="0" distR="0" wp14:anchorId="353684A2" wp14:editId="451DB2F6">
            <wp:extent cx="5593080" cy="3032760"/>
            <wp:effectExtent l="0" t="0" r="0"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3080" cy="3032760"/>
                    </a:xfrm>
                    <a:prstGeom prst="rect">
                      <a:avLst/>
                    </a:prstGeom>
                    <a:noFill/>
                    <a:ln>
                      <a:noFill/>
                    </a:ln>
                  </pic:spPr>
                </pic:pic>
              </a:graphicData>
            </a:graphic>
          </wp:inline>
        </w:drawing>
      </w:r>
    </w:p>
    <w:p w14:paraId="1121FFDB" w14:textId="77777777" w:rsidR="00D13E5D" w:rsidRPr="008B1B23" w:rsidRDefault="00D13E5D">
      <w:pPr>
        <w:spacing w:line="360" w:lineRule="auto"/>
        <w:rPr>
          <w:b/>
          <w:bCs/>
        </w:rPr>
      </w:pPr>
      <w:r w:rsidRPr="008B1B23">
        <w:tab/>
      </w:r>
    </w:p>
    <w:p w14:paraId="60612662" w14:textId="769EA15B" w:rsidR="00D13E5D" w:rsidRPr="008B1B23" w:rsidRDefault="00887BF6" w:rsidP="00887BF6">
      <w:pPr>
        <w:spacing w:line="360" w:lineRule="auto"/>
      </w:pPr>
      <w:r w:rsidRPr="008B1B23">
        <w:rPr>
          <w:b/>
          <w:bCs/>
        </w:rPr>
        <w:t xml:space="preserve">1.2. </w:t>
      </w:r>
      <w:r w:rsidR="00D13E5D" w:rsidRPr="008B1B23">
        <w:rPr>
          <w:b/>
          <w:bCs/>
        </w:rPr>
        <w:t xml:space="preserve">Caracteristici aeroport Cluj-Napoca </w:t>
      </w:r>
    </w:p>
    <w:p w14:paraId="4E558758" w14:textId="40640106" w:rsidR="00D13E5D" w:rsidRPr="008B1B23" w:rsidRDefault="00D13E5D">
      <w:pPr>
        <w:spacing w:line="360" w:lineRule="auto"/>
      </w:pPr>
      <w:r w:rsidRPr="008B1B23">
        <w:tab/>
        <w:t xml:space="preserve">Datele privind dimensiunile și caracteristicile fizice ale Aeroportului Internațional </w:t>
      </w:r>
      <w:r w:rsidR="00F478D4" w:rsidRPr="008B1B23">
        <w:rPr>
          <w:rFonts w:eastAsia="ArialMT" w:cs="ArialMT"/>
        </w:rPr>
        <w:t xml:space="preserve">”Avram Iancu” Cluj </w:t>
      </w:r>
      <w:r w:rsidRPr="008B1B23">
        <w:t>se regăsesc în același document AIP Romania nr. AD_2.7-1_LRCL (atașat în anexe).</w:t>
      </w:r>
    </w:p>
    <w:p w14:paraId="42362751" w14:textId="77777777" w:rsidR="00D13E5D" w:rsidRPr="008B1B23" w:rsidRDefault="00D13E5D">
      <w:pPr>
        <w:spacing w:line="360" w:lineRule="auto"/>
      </w:pPr>
      <w:r w:rsidRPr="008B1B23">
        <w:tab/>
        <w:t>Acestea sunt prezentate în tabelul LRCL AD 2.12:</w:t>
      </w:r>
    </w:p>
    <w:p w14:paraId="328F1AEE" w14:textId="00E6DF3E" w:rsidR="00D13E5D" w:rsidRPr="008B1B23" w:rsidRDefault="00BA278E">
      <w:pPr>
        <w:spacing w:line="360" w:lineRule="auto"/>
      </w:pPr>
      <w:r w:rsidRPr="008B1B23">
        <w:rPr>
          <w:noProof/>
        </w:rPr>
        <w:drawing>
          <wp:inline distT="0" distB="0" distL="0" distR="0" wp14:anchorId="6635707C" wp14:editId="080347D1">
            <wp:extent cx="5288280" cy="3368040"/>
            <wp:effectExtent l="0" t="0" r="0" b="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88280" cy="3368040"/>
                    </a:xfrm>
                    <a:prstGeom prst="rect">
                      <a:avLst/>
                    </a:prstGeom>
                    <a:noFill/>
                    <a:ln>
                      <a:noFill/>
                    </a:ln>
                  </pic:spPr>
                </pic:pic>
              </a:graphicData>
            </a:graphic>
          </wp:inline>
        </w:drawing>
      </w:r>
    </w:p>
    <w:p w14:paraId="3F6A60D6" w14:textId="52B86B28" w:rsidR="00D13E5D" w:rsidRPr="008B1B23" w:rsidRDefault="00D13E5D">
      <w:pPr>
        <w:spacing w:line="360" w:lineRule="auto"/>
      </w:pPr>
      <w:r w:rsidRPr="008B1B23">
        <w:lastRenderedPageBreak/>
        <w:tab/>
        <w:t xml:space="preserve">Planurile Aeroportului Internaţional </w:t>
      </w:r>
      <w:r w:rsidR="00F478D4" w:rsidRPr="008B1B23">
        <w:rPr>
          <w:rFonts w:eastAsia="ArialMT" w:cs="ArialMT"/>
        </w:rPr>
        <w:t xml:space="preserve">”Avram Iancu” Cluj </w:t>
      </w:r>
      <w:r w:rsidRPr="008B1B23">
        <w:t>sunt prezentate în documentul Airport Charts LRCL 2.7-20/20a, după cum urmează:</w:t>
      </w:r>
    </w:p>
    <w:p w14:paraId="6F11CA88" w14:textId="25685521" w:rsidR="00D13E5D" w:rsidRPr="008B1B23" w:rsidRDefault="00BA278E">
      <w:pPr>
        <w:spacing w:line="360" w:lineRule="auto"/>
      </w:pPr>
      <w:r w:rsidRPr="008B1B23">
        <w:rPr>
          <w:noProof/>
        </w:rPr>
        <w:drawing>
          <wp:inline distT="0" distB="0" distL="0" distR="0" wp14:anchorId="25F8E73D" wp14:editId="31FF2CD9">
            <wp:extent cx="4076700" cy="6179820"/>
            <wp:effectExtent l="0" t="0" r="0"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6700" cy="6179820"/>
                    </a:xfrm>
                    <a:prstGeom prst="rect">
                      <a:avLst/>
                    </a:prstGeom>
                    <a:noFill/>
                    <a:ln>
                      <a:noFill/>
                    </a:ln>
                  </pic:spPr>
                </pic:pic>
              </a:graphicData>
            </a:graphic>
          </wp:inline>
        </w:drawing>
      </w:r>
    </w:p>
    <w:p w14:paraId="1893A69D" w14:textId="1E5DDD37" w:rsidR="00D13E5D" w:rsidRPr="008B1B23" w:rsidRDefault="00D13E5D">
      <w:pPr>
        <w:spacing w:line="360" w:lineRule="auto"/>
        <w:rPr>
          <w:b/>
          <w:bCs/>
        </w:rPr>
      </w:pPr>
    </w:p>
    <w:p w14:paraId="736B9B64" w14:textId="0D61A874" w:rsidR="00D13E5D" w:rsidRPr="008B1B23" w:rsidRDefault="00BA278E">
      <w:pPr>
        <w:spacing w:line="360" w:lineRule="auto"/>
        <w:rPr>
          <w:b/>
          <w:bCs/>
        </w:rPr>
      </w:pPr>
      <w:r w:rsidRPr="008B1B23">
        <w:rPr>
          <w:b/>
          <w:bCs/>
          <w:noProof/>
        </w:rPr>
        <w:lastRenderedPageBreak/>
        <w:drawing>
          <wp:inline distT="0" distB="0" distL="0" distR="0" wp14:anchorId="4BE51B38" wp14:editId="0A30CE29">
            <wp:extent cx="3939540" cy="5897880"/>
            <wp:effectExtent l="0" t="0" r="0" b="0"/>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39540" cy="5897880"/>
                    </a:xfrm>
                    <a:prstGeom prst="rect">
                      <a:avLst/>
                    </a:prstGeom>
                    <a:noFill/>
                    <a:ln>
                      <a:noFill/>
                    </a:ln>
                  </pic:spPr>
                </pic:pic>
              </a:graphicData>
            </a:graphic>
          </wp:inline>
        </w:drawing>
      </w:r>
    </w:p>
    <w:p w14:paraId="4F18AF53" w14:textId="6FB842EA" w:rsidR="00D13E5D" w:rsidRPr="008B1B23" w:rsidRDefault="00E728C0" w:rsidP="00E728C0">
      <w:pPr>
        <w:spacing w:line="360" w:lineRule="auto"/>
        <w:ind w:left="720"/>
      </w:pPr>
      <w:r w:rsidRPr="008B1B23">
        <w:rPr>
          <w:b/>
          <w:bCs/>
        </w:rPr>
        <w:t xml:space="preserve">1.3. </w:t>
      </w:r>
      <w:r w:rsidR="00D13E5D" w:rsidRPr="008B1B23">
        <w:rPr>
          <w:b/>
          <w:bCs/>
        </w:rPr>
        <w:t>Date Despre Trafic</w:t>
      </w:r>
    </w:p>
    <w:p w14:paraId="35C4B037" w14:textId="77777777" w:rsidR="008C4A8A" w:rsidRPr="008B1B23" w:rsidRDefault="00D13E5D" w:rsidP="008C4A8A">
      <w:pPr>
        <w:spacing w:line="360" w:lineRule="auto"/>
        <w:ind w:firstLine="360"/>
      </w:pPr>
      <w:r w:rsidRPr="008B1B23">
        <w:tab/>
      </w:r>
      <w:bookmarkStart w:id="0" w:name="_Hlk498858430"/>
      <w:r w:rsidR="008C4A8A" w:rsidRPr="008B1B23">
        <w:t>În anul 2021, pe Aeroportul Internațional “Avram Iancu” Cluj RA, conform datelor furnizate de către RA Aeroportul “Avram Iancu” Cluj RA,  au fost efectuate un număr de 17.540</w:t>
      </w:r>
      <w:r w:rsidR="008C4A8A" w:rsidRPr="008B1B23">
        <w:rPr>
          <w:i/>
        </w:rPr>
        <w:t xml:space="preserve"> </w:t>
      </w:r>
      <w:r w:rsidR="008C4A8A" w:rsidRPr="008B1B23">
        <w:t>de mișcări aeronave ( aterizări + decolări), dintre care, un număr de:</w:t>
      </w:r>
    </w:p>
    <w:p w14:paraId="55A8FF94" w14:textId="77777777" w:rsidR="008C4A8A" w:rsidRPr="008B1B23" w:rsidRDefault="008C4A8A" w:rsidP="008C4A8A">
      <w:pPr>
        <w:numPr>
          <w:ilvl w:val="0"/>
          <w:numId w:val="24"/>
        </w:numPr>
        <w:spacing w:line="360" w:lineRule="auto"/>
      </w:pPr>
      <w:r w:rsidRPr="008B1B23">
        <w:t xml:space="preserve"> 573 de mișcări au fost reprezentate de aterizări/decolări ale unor aeronave de mici dimensiuni din Categoria A ( anvergura aripilor mai mică de 15 m);</w:t>
      </w:r>
    </w:p>
    <w:p w14:paraId="4F61A330" w14:textId="77777777" w:rsidR="008C4A8A" w:rsidRPr="008B1B23" w:rsidRDefault="008C4A8A" w:rsidP="008C4A8A">
      <w:pPr>
        <w:numPr>
          <w:ilvl w:val="0"/>
          <w:numId w:val="24"/>
        </w:numPr>
        <w:spacing w:line="360" w:lineRule="auto"/>
      </w:pPr>
      <w:r w:rsidRPr="008B1B23">
        <w:t>932 de mișcări au fost reprezentate de aterizări/decolări ale unor aeronave de mici dimensiuni din Categoria B ( anvergura aripilor cuprinsă între 15 și 24 m);</w:t>
      </w:r>
    </w:p>
    <w:p w14:paraId="6FBE3AC8" w14:textId="77777777" w:rsidR="008C4A8A" w:rsidRPr="008B1B23" w:rsidRDefault="008C4A8A" w:rsidP="008C4A8A">
      <w:pPr>
        <w:numPr>
          <w:ilvl w:val="0"/>
          <w:numId w:val="24"/>
        </w:numPr>
        <w:spacing w:line="360" w:lineRule="auto"/>
      </w:pPr>
      <w:r w:rsidRPr="008B1B23">
        <w:t>15.413 de mișcări au fost reprezentate de aterizări/decolări ale unor aeronave din Categoria C ( anvergura aripilor cuprinsă între 24 și 36 m);</w:t>
      </w:r>
    </w:p>
    <w:p w14:paraId="6FE1FC65" w14:textId="77777777" w:rsidR="008C4A8A" w:rsidRPr="008B1B23" w:rsidRDefault="008C4A8A" w:rsidP="008C4A8A">
      <w:pPr>
        <w:numPr>
          <w:ilvl w:val="0"/>
          <w:numId w:val="24"/>
        </w:numPr>
        <w:spacing w:line="360" w:lineRule="auto"/>
      </w:pPr>
      <w:r w:rsidRPr="008B1B23">
        <w:lastRenderedPageBreak/>
        <w:t>622 de mișcări au fost realizate de elicoptere (majoritatea deservind serviciile SMURD);</w:t>
      </w:r>
    </w:p>
    <w:bookmarkEnd w:id="0"/>
    <w:p w14:paraId="4B9CA4B4" w14:textId="77777777" w:rsidR="008C4A8A" w:rsidRPr="008B1B23" w:rsidRDefault="008C4A8A" w:rsidP="008C4A8A">
      <w:pPr>
        <w:spacing w:line="360" w:lineRule="auto"/>
      </w:pPr>
      <w:r w:rsidRPr="008B1B23">
        <w:tab/>
        <w:t>Datorită faptului că direcțiile de aterizare / decolare utilizate de aeronavele ce tranzitează Aeroportul Internațional “Avram Iancu” Cluj RA  au o influență directă asupra zonelor afectate de zgomotul generat de funcționarea aeroportului, au fost solicitate și primite date statistice privind gradul de utilizare al direcțiilor de zbor.</w:t>
      </w:r>
    </w:p>
    <w:p w14:paraId="53676A87" w14:textId="77777777" w:rsidR="008C4A8A" w:rsidRPr="008B1B23" w:rsidRDefault="008C4A8A" w:rsidP="008C4A8A">
      <w:pPr>
        <w:spacing w:line="360" w:lineRule="auto"/>
      </w:pPr>
      <w:r w:rsidRPr="008B1B23">
        <w:tab/>
        <w:t>Au fost furnizate date detaliate privind orarul de zbor și direcțiile de aterizare / decolare doar pentru aeronavele de mari dimensiuni (Categoria C) care utilizează serviciile de aterizare / decolare instrumentală și reprezintă nu doar marea majoritate a zborurilor efectuate pe / de pe Aeroportul Internațional ”Avram Iancu” Cluj RA ci constituie și sursa majoră de zgomot aeroportuar.</w:t>
      </w:r>
    </w:p>
    <w:p w14:paraId="416E8E6A" w14:textId="77777777" w:rsidR="008C4A8A" w:rsidRPr="008B1B23" w:rsidRDefault="008C4A8A" w:rsidP="008C4A8A">
      <w:pPr>
        <w:spacing w:line="360" w:lineRule="auto"/>
        <w:rPr>
          <w:i/>
          <w:iCs/>
          <w:u w:val="single"/>
        </w:rPr>
      </w:pPr>
      <w:r w:rsidRPr="008B1B23">
        <w:tab/>
        <w:t>Aceste date de trafic ce includ tipul și numărul de aeronave din fiecare tip, direcțiile de aterizare respectiv decolare, defalcate pe intervale de zi, seară și noapte sunt prezentate în tabelul 1:</w:t>
      </w:r>
    </w:p>
    <w:p w14:paraId="495A5C63" w14:textId="77777777" w:rsidR="008C4A8A" w:rsidRPr="008B1B23" w:rsidRDefault="008C4A8A" w:rsidP="008C4A8A">
      <w:pPr>
        <w:spacing w:line="360" w:lineRule="auto"/>
        <w:rPr>
          <w:b/>
          <w:bCs/>
          <w:i/>
          <w:iCs/>
        </w:rPr>
      </w:pPr>
      <w:bookmarkStart w:id="1" w:name="_Hlk498859356"/>
      <w:r w:rsidRPr="008B1B23">
        <w:rPr>
          <w:i/>
          <w:iCs/>
          <w:u w:val="single"/>
        </w:rPr>
        <w:t>Tabel 1</w:t>
      </w:r>
      <w:r w:rsidRPr="008B1B23">
        <w:t xml:space="preserve"> - </w:t>
      </w:r>
      <w:r w:rsidRPr="008B1B23">
        <w:rPr>
          <w:i/>
          <w:u w:val="single"/>
        </w:rPr>
        <w:t>date statistice privind gradul de utilizare al direcțiilor de zbor</w:t>
      </w:r>
    </w:p>
    <w:tbl>
      <w:tblPr>
        <w:tblW w:w="5809"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522"/>
        <w:gridCol w:w="722"/>
        <w:gridCol w:w="898"/>
        <w:gridCol w:w="630"/>
        <w:gridCol w:w="723"/>
        <w:gridCol w:w="899"/>
        <w:gridCol w:w="630"/>
        <w:gridCol w:w="723"/>
        <w:gridCol w:w="899"/>
        <w:gridCol w:w="632"/>
        <w:gridCol w:w="726"/>
        <w:gridCol w:w="736"/>
        <w:gridCol w:w="1189"/>
      </w:tblGrid>
      <w:tr w:rsidR="008C4A8A" w:rsidRPr="008B1B23" w14:paraId="1178A9DE" w14:textId="77777777" w:rsidTr="00F60A8D">
        <w:trPr>
          <w:trHeight w:val="178"/>
        </w:trPr>
        <w:tc>
          <w:tcPr>
            <w:tcW w:w="546" w:type="pct"/>
            <w:vMerge w:val="restart"/>
            <w:tcBorders>
              <w:top w:val="single" w:sz="18" w:space="0" w:color="auto"/>
              <w:left w:val="single" w:sz="18" w:space="0" w:color="auto"/>
              <w:bottom w:val="single" w:sz="18" w:space="0" w:color="auto"/>
              <w:right w:val="single" w:sz="18" w:space="0" w:color="auto"/>
            </w:tcBorders>
            <w:shd w:val="clear" w:color="auto" w:fill="auto"/>
            <w:vAlign w:val="center"/>
          </w:tcPr>
          <w:bookmarkEnd w:id="1"/>
          <w:p w14:paraId="2A9720AD"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Tip aeronavă</w:t>
            </w:r>
          </w:p>
        </w:tc>
        <w:tc>
          <w:tcPr>
            <w:tcW w:w="1976" w:type="pct"/>
            <w:gridSpan w:val="6"/>
            <w:tcBorders>
              <w:top w:val="single" w:sz="18" w:space="0" w:color="auto"/>
              <w:left w:val="single" w:sz="18" w:space="0" w:color="auto"/>
              <w:bottom w:val="single" w:sz="4" w:space="0" w:color="auto"/>
              <w:right w:val="single" w:sz="18" w:space="0" w:color="auto"/>
            </w:tcBorders>
            <w:shd w:val="clear" w:color="auto" w:fill="auto"/>
            <w:vAlign w:val="center"/>
          </w:tcPr>
          <w:p w14:paraId="02CD571B"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RWY 07</w:t>
            </w:r>
          </w:p>
        </w:tc>
        <w:tc>
          <w:tcPr>
            <w:tcW w:w="1944" w:type="pct"/>
            <w:gridSpan w:val="6"/>
            <w:tcBorders>
              <w:top w:val="single" w:sz="18" w:space="0" w:color="auto"/>
              <w:left w:val="single" w:sz="18" w:space="0" w:color="auto"/>
              <w:bottom w:val="single" w:sz="4" w:space="0" w:color="auto"/>
              <w:right w:val="single" w:sz="18" w:space="0" w:color="auto"/>
            </w:tcBorders>
            <w:shd w:val="clear" w:color="auto" w:fill="auto"/>
            <w:vAlign w:val="center"/>
          </w:tcPr>
          <w:p w14:paraId="1A935A83"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RWY 25</w:t>
            </w:r>
          </w:p>
        </w:tc>
        <w:tc>
          <w:tcPr>
            <w:tcW w:w="535" w:type="pct"/>
            <w:vMerge w:val="restart"/>
            <w:tcBorders>
              <w:top w:val="single" w:sz="18" w:space="0" w:color="auto"/>
              <w:left w:val="single" w:sz="18" w:space="0" w:color="auto"/>
              <w:right w:val="single" w:sz="18" w:space="0" w:color="auto"/>
            </w:tcBorders>
            <w:vAlign w:val="center"/>
          </w:tcPr>
          <w:p w14:paraId="220413CF"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TOTAL / Tip. AVO</w:t>
            </w:r>
          </w:p>
        </w:tc>
      </w:tr>
      <w:tr w:rsidR="008C4A8A" w:rsidRPr="008B1B23" w14:paraId="6DF546E1" w14:textId="77777777" w:rsidTr="00F60A8D">
        <w:trPr>
          <w:trHeight w:val="292"/>
        </w:trPr>
        <w:tc>
          <w:tcPr>
            <w:tcW w:w="546" w:type="pct"/>
            <w:vMerge/>
            <w:tcBorders>
              <w:left w:val="single" w:sz="18" w:space="0" w:color="auto"/>
              <w:bottom w:val="single" w:sz="18" w:space="0" w:color="auto"/>
              <w:right w:val="single" w:sz="18" w:space="0" w:color="auto"/>
            </w:tcBorders>
            <w:shd w:val="clear" w:color="auto" w:fill="auto"/>
          </w:tcPr>
          <w:p w14:paraId="5D196FEE" w14:textId="77777777" w:rsidR="008C4A8A" w:rsidRPr="008B1B23" w:rsidRDefault="008C4A8A" w:rsidP="00F60A8D">
            <w:pPr>
              <w:widowControl/>
              <w:suppressAutoHyphens w:val="0"/>
              <w:rPr>
                <w:rFonts w:eastAsia="Calibri"/>
                <w:kern w:val="0"/>
                <w:sz w:val="18"/>
                <w:szCs w:val="18"/>
              </w:rPr>
            </w:pPr>
          </w:p>
        </w:tc>
        <w:tc>
          <w:tcPr>
            <w:tcW w:w="963" w:type="pct"/>
            <w:gridSpan w:val="3"/>
            <w:tcBorders>
              <w:left w:val="single" w:sz="18" w:space="0" w:color="auto"/>
              <w:bottom w:val="single" w:sz="4" w:space="0" w:color="auto"/>
              <w:right w:val="single" w:sz="4" w:space="0" w:color="auto"/>
            </w:tcBorders>
            <w:shd w:val="clear" w:color="auto" w:fill="auto"/>
            <w:vAlign w:val="center"/>
          </w:tcPr>
          <w:p w14:paraId="33E7E5D6"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ARR</w:t>
            </w:r>
          </w:p>
        </w:tc>
        <w:tc>
          <w:tcPr>
            <w:tcW w:w="1012" w:type="pct"/>
            <w:gridSpan w:val="3"/>
            <w:tcBorders>
              <w:left w:val="single" w:sz="4" w:space="0" w:color="auto"/>
              <w:bottom w:val="single" w:sz="4" w:space="0" w:color="auto"/>
              <w:right w:val="single" w:sz="18" w:space="0" w:color="auto"/>
            </w:tcBorders>
            <w:shd w:val="clear" w:color="auto" w:fill="auto"/>
            <w:vAlign w:val="center"/>
          </w:tcPr>
          <w:p w14:paraId="62691D8E"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DEP</w:t>
            </w:r>
          </w:p>
        </w:tc>
        <w:tc>
          <w:tcPr>
            <w:tcW w:w="1012" w:type="pct"/>
            <w:gridSpan w:val="3"/>
            <w:tcBorders>
              <w:left w:val="single" w:sz="18" w:space="0" w:color="auto"/>
              <w:bottom w:val="single" w:sz="4" w:space="0" w:color="auto"/>
              <w:right w:val="single" w:sz="4" w:space="0" w:color="auto"/>
            </w:tcBorders>
            <w:shd w:val="clear" w:color="auto" w:fill="auto"/>
            <w:vAlign w:val="center"/>
          </w:tcPr>
          <w:p w14:paraId="759FB01E"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ARR</w:t>
            </w:r>
          </w:p>
        </w:tc>
        <w:tc>
          <w:tcPr>
            <w:tcW w:w="931" w:type="pct"/>
            <w:gridSpan w:val="3"/>
            <w:tcBorders>
              <w:left w:val="single" w:sz="4" w:space="0" w:color="auto"/>
              <w:bottom w:val="single" w:sz="4" w:space="0" w:color="auto"/>
              <w:right w:val="single" w:sz="18" w:space="0" w:color="auto"/>
            </w:tcBorders>
            <w:shd w:val="clear" w:color="auto" w:fill="auto"/>
            <w:vAlign w:val="center"/>
          </w:tcPr>
          <w:p w14:paraId="0A345F72"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DEP</w:t>
            </w:r>
          </w:p>
        </w:tc>
        <w:tc>
          <w:tcPr>
            <w:tcW w:w="535" w:type="pct"/>
            <w:vMerge/>
            <w:tcBorders>
              <w:left w:val="single" w:sz="18" w:space="0" w:color="auto"/>
              <w:right w:val="single" w:sz="18" w:space="0" w:color="auto"/>
            </w:tcBorders>
          </w:tcPr>
          <w:p w14:paraId="163E454D" w14:textId="77777777" w:rsidR="008C4A8A" w:rsidRPr="008B1B23" w:rsidRDefault="008C4A8A" w:rsidP="00F60A8D">
            <w:pPr>
              <w:widowControl/>
              <w:suppressAutoHyphens w:val="0"/>
              <w:jc w:val="center"/>
              <w:rPr>
                <w:rFonts w:eastAsia="Calibri"/>
                <w:kern w:val="0"/>
                <w:sz w:val="18"/>
                <w:szCs w:val="18"/>
              </w:rPr>
            </w:pPr>
          </w:p>
        </w:tc>
      </w:tr>
      <w:tr w:rsidR="008C4A8A" w:rsidRPr="008B1B23" w14:paraId="1DC1CEDC" w14:textId="77777777" w:rsidTr="00F60A8D">
        <w:trPr>
          <w:trHeight w:val="292"/>
        </w:trPr>
        <w:tc>
          <w:tcPr>
            <w:tcW w:w="546" w:type="pct"/>
            <w:vMerge/>
            <w:tcBorders>
              <w:left w:val="single" w:sz="18" w:space="0" w:color="auto"/>
              <w:bottom w:val="single" w:sz="18" w:space="0" w:color="auto"/>
              <w:right w:val="single" w:sz="18" w:space="0" w:color="auto"/>
            </w:tcBorders>
            <w:shd w:val="clear" w:color="auto" w:fill="auto"/>
          </w:tcPr>
          <w:p w14:paraId="75AD1082" w14:textId="77777777" w:rsidR="008C4A8A" w:rsidRPr="008B1B23" w:rsidRDefault="008C4A8A" w:rsidP="00F60A8D">
            <w:pPr>
              <w:widowControl/>
              <w:suppressAutoHyphens w:val="0"/>
              <w:rPr>
                <w:rFonts w:eastAsia="Calibri"/>
                <w:kern w:val="0"/>
                <w:sz w:val="18"/>
                <w:szCs w:val="18"/>
              </w:rPr>
            </w:pPr>
          </w:p>
        </w:tc>
        <w:tc>
          <w:tcPr>
            <w:tcW w:w="235" w:type="pct"/>
            <w:tcBorders>
              <w:left w:val="single" w:sz="18" w:space="0" w:color="auto"/>
              <w:bottom w:val="single" w:sz="18" w:space="0" w:color="auto"/>
              <w:right w:val="single" w:sz="4" w:space="0" w:color="auto"/>
            </w:tcBorders>
            <w:shd w:val="clear" w:color="auto" w:fill="auto"/>
            <w:vAlign w:val="center"/>
          </w:tcPr>
          <w:p w14:paraId="0B5F454A"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Zi</w:t>
            </w:r>
          </w:p>
        </w:tc>
        <w:tc>
          <w:tcPr>
            <w:tcW w:w="325" w:type="pct"/>
            <w:tcBorders>
              <w:left w:val="single" w:sz="4" w:space="0" w:color="auto"/>
              <w:bottom w:val="single" w:sz="18" w:space="0" w:color="auto"/>
              <w:right w:val="single" w:sz="4" w:space="0" w:color="auto"/>
            </w:tcBorders>
            <w:shd w:val="clear" w:color="auto" w:fill="auto"/>
            <w:vAlign w:val="center"/>
          </w:tcPr>
          <w:p w14:paraId="60F1D750"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Seară</w:t>
            </w:r>
          </w:p>
        </w:tc>
        <w:tc>
          <w:tcPr>
            <w:tcW w:w="404" w:type="pct"/>
            <w:tcBorders>
              <w:left w:val="single" w:sz="4" w:space="0" w:color="auto"/>
              <w:bottom w:val="single" w:sz="18" w:space="0" w:color="auto"/>
              <w:right w:val="single" w:sz="4" w:space="0" w:color="auto"/>
            </w:tcBorders>
            <w:vAlign w:val="center"/>
          </w:tcPr>
          <w:p w14:paraId="38DDF114"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Noapte</w:t>
            </w:r>
          </w:p>
        </w:tc>
        <w:tc>
          <w:tcPr>
            <w:tcW w:w="283" w:type="pct"/>
            <w:tcBorders>
              <w:left w:val="single" w:sz="4" w:space="0" w:color="auto"/>
              <w:bottom w:val="single" w:sz="18" w:space="0" w:color="auto"/>
              <w:right w:val="single" w:sz="4" w:space="0" w:color="auto"/>
            </w:tcBorders>
            <w:shd w:val="clear" w:color="auto" w:fill="auto"/>
            <w:vAlign w:val="center"/>
          </w:tcPr>
          <w:p w14:paraId="35765E03"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Zi</w:t>
            </w:r>
          </w:p>
        </w:tc>
        <w:tc>
          <w:tcPr>
            <w:tcW w:w="325" w:type="pct"/>
            <w:tcBorders>
              <w:left w:val="single" w:sz="4" w:space="0" w:color="auto"/>
              <w:bottom w:val="single" w:sz="18" w:space="0" w:color="auto"/>
              <w:right w:val="single" w:sz="4" w:space="0" w:color="auto"/>
            </w:tcBorders>
            <w:shd w:val="clear" w:color="auto" w:fill="auto"/>
            <w:vAlign w:val="center"/>
          </w:tcPr>
          <w:p w14:paraId="19017973"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Seară</w:t>
            </w:r>
          </w:p>
        </w:tc>
        <w:tc>
          <w:tcPr>
            <w:tcW w:w="404" w:type="pct"/>
            <w:tcBorders>
              <w:left w:val="single" w:sz="4" w:space="0" w:color="auto"/>
              <w:bottom w:val="single" w:sz="18" w:space="0" w:color="auto"/>
              <w:right w:val="single" w:sz="18" w:space="0" w:color="auto"/>
            </w:tcBorders>
            <w:vAlign w:val="center"/>
          </w:tcPr>
          <w:p w14:paraId="689CFAE1"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Noapte</w:t>
            </w:r>
          </w:p>
        </w:tc>
        <w:tc>
          <w:tcPr>
            <w:tcW w:w="283" w:type="pct"/>
            <w:tcBorders>
              <w:left w:val="single" w:sz="18" w:space="0" w:color="auto"/>
              <w:bottom w:val="single" w:sz="18" w:space="0" w:color="auto"/>
              <w:right w:val="single" w:sz="4" w:space="0" w:color="auto"/>
            </w:tcBorders>
            <w:shd w:val="clear" w:color="auto" w:fill="auto"/>
            <w:vAlign w:val="center"/>
          </w:tcPr>
          <w:p w14:paraId="69517C3A"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Zi</w:t>
            </w:r>
          </w:p>
        </w:tc>
        <w:tc>
          <w:tcPr>
            <w:tcW w:w="325" w:type="pct"/>
            <w:tcBorders>
              <w:left w:val="single" w:sz="4" w:space="0" w:color="auto"/>
              <w:bottom w:val="single" w:sz="18" w:space="0" w:color="auto"/>
              <w:right w:val="single" w:sz="4" w:space="0" w:color="auto"/>
            </w:tcBorders>
            <w:shd w:val="clear" w:color="auto" w:fill="auto"/>
            <w:vAlign w:val="center"/>
          </w:tcPr>
          <w:p w14:paraId="7617ABE3"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Seară</w:t>
            </w:r>
          </w:p>
        </w:tc>
        <w:tc>
          <w:tcPr>
            <w:tcW w:w="404" w:type="pct"/>
            <w:tcBorders>
              <w:left w:val="single" w:sz="4" w:space="0" w:color="auto"/>
              <w:bottom w:val="single" w:sz="18" w:space="0" w:color="auto"/>
              <w:right w:val="single" w:sz="4" w:space="0" w:color="auto"/>
            </w:tcBorders>
            <w:vAlign w:val="center"/>
          </w:tcPr>
          <w:p w14:paraId="052A161C"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Noapte</w:t>
            </w:r>
          </w:p>
        </w:tc>
        <w:tc>
          <w:tcPr>
            <w:tcW w:w="284" w:type="pct"/>
            <w:tcBorders>
              <w:left w:val="single" w:sz="4" w:space="0" w:color="auto"/>
              <w:bottom w:val="single" w:sz="18" w:space="0" w:color="auto"/>
              <w:right w:val="single" w:sz="4" w:space="0" w:color="auto"/>
            </w:tcBorders>
            <w:shd w:val="clear" w:color="auto" w:fill="auto"/>
            <w:vAlign w:val="center"/>
          </w:tcPr>
          <w:p w14:paraId="3A9EE05A"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Zi</w:t>
            </w:r>
          </w:p>
        </w:tc>
        <w:tc>
          <w:tcPr>
            <w:tcW w:w="326" w:type="pct"/>
            <w:tcBorders>
              <w:left w:val="single" w:sz="4" w:space="0" w:color="auto"/>
              <w:bottom w:val="single" w:sz="18" w:space="0" w:color="auto"/>
              <w:right w:val="single" w:sz="4" w:space="0" w:color="auto"/>
            </w:tcBorders>
            <w:shd w:val="clear" w:color="auto" w:fill="auto"/>
            <w:vAlign w:val="center"/>
          </w:tcPr>
          <w:p w14:paraId="7C11AEAA"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Seară</w:t>
            </w:r>
          </w:p>
        </w:tc>
        <w:tc>
          <w:tcPr>
            <w:tcW w:w="321" w:type="pct"/>
            <w:tcBorders>
              <w:left w:val="single" w:sz="4" w:space="0" w:color="auto"/>
              <w:bottom w:val="single" w:sz="18" w:space="0" w:color="auto"/>
              <w:right w:val="single" w:sz="18" w:space="0" w:color="auto"/>
            </w:tcBorders>
            <w:vAlign w:val="center"/>
          </w:tcPr>
          <w:p w14:paraId="4D66A505"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Noapte</w:t>
            </w:r>
          </w:p>
        </w:tc>
        <w:tc>
          <w:tcPr>
            <w:tcW w:w="535" w:type="pct"/>
            <w:tcBorders>
              <w:left w:val="single" w:sz="18" w:space="0" w:color="auto"/>
              <w:bottom w:val="single" w:sz="18" w:space="0" w:color="auto"/>
              <w:right w:val="single" w:sz="18" w:space="0" w:color="auto"/>
            </w:tcBorders>
          </w:tcPr>
          <w:p w14:paraId="75D594FE" w14:textId="77777777" w:rsidR="008C4A8A" w:rsidRPr="008B1B23" w:rsidRDefault="008C4A8A" w:rsidP="00F60A8D">
            <w:pPr>
              <w:widowControl/>
              <w:suppressAutoHyphens w:val="0"/>
              <w:jc w:val="center"/>
              <w:rPr>
                <w:rFonts w:eastAsia="Calibri"/>
                <w:kern w:val="0"/>
                <w:sz w:val="18"/>
                <w:szCs w:val="18"/>
              </w:rPr>
            </w:pPr>
          </w:p>
        </w:tc>
      </w:tr>
      <w:tr w:rsidR="008C4A8A" w:rsidRPr="008B1B23" w14:paraId="01F4D271" w14:textId="77777777" w:rsidTr="00F60A8D">
        <w:trPr>
          <w:trHeight w:val="239"/>
        </w:trPr>
        <w:tc>
          <w:tcPr>
            <w:tcW w:w="546" w:type="pct"/>
            <w:tcBorders>
              <w:top w:val="single" w:sz="18" w:space="0" w:color="auto"/>
              <w:left w:val="single" w:sz="18" w:space="0" w:color="auto"/>
              <w:right w:val="single" w:sz="18" w:space="0" w:color="auto"/>
            </w:tcBorders>
            <w:shd w:val="clear" w:color="auto" w:fill="auto"/>
            <w:vAlign w:val="center"/>
          </w:tcPr>
          <w:p w14:paraId="2F2987B1"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 321</w:t>
            </w:r>
          </w:p>
        </w:tc>
        <w:tc>
          <w:tcPr>
            <w:tcW w:w="235" w:type="pct"/>
            <w:tcBorders>
              <w:top w:val="single" w:sz="18" w:space="0" w:color="auto"/>
              <w:left w:val="single" w:sz="18" w:space="0" w:color="auto"/>
              <w:right w:val="single" w:sz="4" w:space="0" w:color="auto"/>
            </w:tcBorders>
            <w:shd w:val="clear" w:color="auto" w:fill="auto"/>
            <w:vAlign w:val="center"/>
          </w:tcPr>
          <w:p w14:paraId="67476CD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44</w:t>
            </w:r>
          </w:p>
        </w:tc>
        <w:tc>
          <w:tcPr>
            <w:tcW w:w="325" w:type="pct"/>
            <w:tcBorders>
              <w:top w:val="single" w:sz="18" w:space="0" w:color="auto"/>
              <w:left w:val="single" w:sz="4" w:space="0" w:color="auto"/>
              <w:right w:val="single" w:sz="4" w:space="0" w:color="auto"/>
            </w:tcBorders>
            <w:shd w:val="clear" w:color="auto" w:fill="auto"/>
            <w:vAlign w:val="center"/>
          </w:tcPr>
          <w:p w14:paraId="3A2832C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404" w:type="pct"/>
            <w:tcBorders>
              <w:top w:val="single" w:sz="18" w:space="0" w:color="auto"/>
              <w:left w:val="single" w:sz="4" w:space="0" w:color="auto"/>
              <w:right w:val="single" w:sz="4" w:space="0" w:color="auto"/>
            </w:tcBorders>
            <w:vAlign w:val="center"/>
          </w:tcPr>
          <w:p w14:paraId="3330C3A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top w:val="single" w:sz="18" w:space="0" w:color="auto"/>
              <w:left w:val="single" w:sz="4" w:space="0" w:color="auto"/>
              <w:right w:val="single" w:sz="4" w:space="0" w:color="auto"/>
            </w:tcBorders>
            <w:shd w:val="clear" w:color="auto" w:fill="auto"/>
            <w:vAlign w:val="center"/>
          </w:tcPr>
          <w:p w14:paraId="70CDA7F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22</w:t>
            </w:r>
          </w:p>
        </w:tc>
        <w:tc>
          <w:tcPr>
            <w:tcW w:w="325" w:type="pct"/>
            <w:tcBorders>
              <w:top w:val="single" w:sz="18" w:space="0" w:color="auto"/>
              <w:left w:val="single" w:sz="4" w:space="0" w:color="auto"/>
              <w:right w:val="single" w:sz="4" w:space="0" w:color="auto"/>
            </w:tcBorders>
            <w:shd w:val="clear" w:color="auto" w:fill="auto"/>
            <w:vAlign w:val="center"/>
          </w:tcPr>
          <w:p w14:paraId="1CB19C9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10</w:t>
            </w:r>
          </w:p>
        </w:tc>
        <w:tc>
          <w:tcPr>
            <w:tcW w:w="404" w:type="pct"/>
            <w:tcBorders>
              <w:top w:val="single" w:sz="18" w:space="0" w:color="auto"/>
              <w:left w:val="single" w:sz="4" w:space="0" w:color="auto"/>
              <w:right w:val="single" w:sz="18" w:space="0" w:color="auto"/>
            </w:tcBorders>
            <w:vAlign w:val="center"/>
          </w:tcPr>
          <w:p w14:paraId="64D0985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47</w:t>
            </w:r>
          </w:p>
        </w:tc>
        <w:tc>
          <w:tcPr>
            <w:tcW w:w="283" w:type="pct"/>
            <w:tcBorders>
              <w:top w:val="single" w:sz="18" w:space="0" w:color="auto"/>
              <w:left w:val="single" w:sz="18" w:space="0" w:color="auto"/>
              <w:right w:val="single" w:sz="4" w:space="0" w:color="auto"/>
            </w:tcBorders>
            <w:shd w:val="clear" w:color="auto" w:fill="auto"/>
            <w:vAlign w:val="center"/>
          </w:tcPr>
          <w:p w14:paraId="3170C20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364</w:t>
            </w:r>
          </w:p>
        </w:tc>
        <w:tc>
          <w:tcPr>
            <w:tcW w:w="325" w:type="pct"/>
            <w:tcBorders>
              <w:top w:val="single" w:sz="18" w:space="0" w:color="auto"/>
              <w:left w:val="single" w:sz="4" w:space="0" w:color="auto"/>
              <w:right w:val="single" w:sz="4" w:space="0" w:color="auto"/>
            </w:tcBorders>
            <w:shd w:val="clear" w:color="auto" w:fill="auto"/>
            <w:vAlign w:val="center"/>
          </w:tcPr>
          <w:p w14:paraId="4DD1705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82</w:t>
            </w:r>
          </w:p>
        </w:tc>
        <w:tc>
          <w:tcPr>
            <w:tcW w:w="404" w:type="pct"/>
            <w:tcBorders>
              <w:top w:val="single" w:sz="18" w:space="0" w:color="auto"/>
              <w:left w:val="single" w:sz="4" w:space="0" w:color="auto"/>
              <w:right w:val="single" w:sz="4" w:space="0" w:color="auto"/>
            </w:tcBorders>
            <w:vAlign w:val="center"/>
          </w:tcPr>
          <w:p w14:paraId="76D0CBD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227</w:t>
            </w:r>
          </w:p>
        </w:tc>
        <w:tc>
          <w:tcPr>
            <w:tcW w:w="284" w:type="pct"/>
            <w:tcBorders>
              <w:top w:val="single" w:sz="18" w:space="0" w:color="auto"/>
              <w:left w:val="single" w:sz="4" w:space="0" w:color="auto"/>
              <w:right w:val="single" w:sz="4" w:space="0" w:color="auto"/>
            </w:tcBorders>
            <w:shd w:val="clear" w:color="auto" w:fill="auto"/>
            <w:vAlign w:val="center"/>
          </w:tcPr>
          <w:p w14:paraId="432812E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377</w:t>
            </w:r>
          </w:p>
        </w:tc>
        <w:tc>
          <w:tcPr>
            <w:tcW w:w="326" w:type="pct"/>
            <w:tcBorders>
              <w:top w:val="single" w:sz="18" w:space="0" w:color="auto"/>
              <w:left w:val="single" w:sz="4" w:space="0" w:color="auto"/>
              <w:right w:val="single" w:sz="4" w:space="0" w:color="auto"/>
            </w:tcBorders>
            <w:shd w:val="clear" w:color="auto" w:fill="auto"/>
            <w:vAlign w:val="center"/>
          </w:tcPr>
          <w:p w14:paraId="736AEDA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146</w:t>
            </w:r>
          </w:p>
        </w:tc>
        <w:tc>
          <w:tcPr>
            <w:tcW w:w="321" w:type="pct"/>
            <w:tcBorders>
              <w:top w:val="single" w:sz="18" w:space="0" w:color="auto"/>
              <w:left w:val="single" w:sz="4" w:space="0" w:color="auto"/>
              <w:right w:val="single" w:sz="18" w:space="0" w:color="auto"/>
            </w:tcBorders>
            <w:vAlign w:val="center"/>
          </w:tcPr>
          <w:p w14:paraId="682B2A0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117</w:t>
            </w:r>
          </w:p>
        </w:tc>
        <w:tc>
          <w:tcPr>
            <w:tcW w:w="535" w:type="pct"/>
            <w:tcBorders>
              <w:top w:val="single" w:sz="18" w:space="0" w:color="auto"/>
              <w:left w:val="single" w:sz="18" w:space="0" w:color="auto"/>
              <w:right w:val="single" w:sz="18" w:space="0" w:color="auto"/>
            </w:tcBorders>
            <w:vAlign w:val="bottom"/>
          </w:tcPr>
          <w:p w14:paraId="5AF8482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1438</w:t>
            </w:r>
          </w:p>
        </w:tc>
      </w:tr>
      <w:tr w:rsidR="008C4A8A" w:rsidRPr="008B1B23" w14:paraId="2B9E8950" w14:textId="77777777" w:rsidTr="00F60A8D">
        <w:trPr>
          <w:trHeight w:val="229"/>
        </w:trPr>
        <w:tc>
          <w:tcPr>
            <w:tcW w:w="546" w:type="pct"/>
            <w:tcBorders>
              <w:left w:val="single" w:sz="18" w:space="0" w:color="auto"/>
              <w:right w:val="single" w:sz="18" w:space="0" w:color="auto"/>
            </w:tcBorders>
            <w:shd w:val="clear" w:color="auto" w:fill="auto"/>
            <w:vAlign w:val="center"/>
          </w:tcPr>
          <w:p w14:paraId="2839FD76"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 320</w:t>
            </w:r>
          </w:p>
        </w:tc>
        <w:tc>
          <w:tcPr>
            <w:tcW w:w="235" w:type="pct"/>
            <w:tcBorders>
              <w:left w:val="single" w:sz="18" w:space="0" w:color="auto"/>
              <w:right w:val="single" w:sz="4" w:space="0" w:color="auto"/>
            </w:tcBorders>
            <w:shd w:val="clear" w:color="auto" w:fill="auto"/>
            <w:vAlign w:val="center"/>
          </w:tcPr>
          <w:p w14:paraId="53BD6B7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228</w:t>
            </w:r>
          </w:p>
        </w:tc>
        <w:tc>
          <w:tcPr>
            <w:tcW w:w="325" w:type="pct"/>
            <w:tcBorders>
              <w:left w:val="single" w:sz="4" w:space="0" w:color="auto"/>
              <w:right w:val="single" w:sz="4" w:space="0" w:color="auto"/>
            </w:tcBorders>
            <w:shd w:val="clear" w:color="auto" w:fill="auto"/>
            <w:vAlign w:val="center"/>
          </w:tcPr>
          <w:p w14:paraId="24D1802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21</w:t>
            </w:r>
          </w:p>
        </w:tc>
        <w:tc>
          <w:tcPr>
            <w:tcW w:w="404" w:type="pct"/>
            <w:tcBorders>
              <w:left w:val="single" w:sz="4" w:space="0" w:color="auto"/>
              <w:right w:val="single" w:sz="4" w:space="0" w:color="auto"/>
            </w:tcBorders>
            <w:vAlign w:val="center"/>
          </w:tcPr>
          <w:p w14:paraId="142E985D"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17</w:t>
            </w:r>
          </w:p>
        </w:tc>
        <w:tc>
          <w:tcPr>
            <w:tcW w:w="283" w:type="pct"/>
            <w:tcBorders>
              <w:left w:val="single" w:sz="4" w:space="0" w:color="auto"/>
              <w:right w:val="single" w:sz="4" w:space="0" w:color="auto"/>
            </w:tcBorders>
            <w:shd w:val="clear" w:color="auto" w:fill="auto"/>
            <w:vAlign w:val="center"/>
          </w:tcPr>
          <w:p w14:paraId="5A97D7B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193</w:t>
            </w:r>
          </w:p>
        </w:tc>
        <w:tc>
          <w:tcPr>
            <w:tcW w:w="325" w:type="pct"/>
            <w:tcBorders>
              <w:left w:val="single" w:sz="4" w:space="0" w:color="auto"/>
              <w:right w:val="single" w:sz="4" w:space="0" w:color="auto"/>
            </w:tcBorders>
            <w:shd w:val="clear" w:color="auto" w:fill="auto"/>
            <w:vAlign w:val="center"/>
          </w:tcPr>
          <w:p w14:paraId="0E3C511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38</w:t>
            </w:r>
          </w:p>
        </w:tc>
        <w:tc>
          <w:tcPr>
            <w:tcW w:w="404" w:type="pct"/>
            <w:tcBorders>
              <w:left w:val="single" w:sz="4" w:space="0" w:color="auto"/>
              <w:right w:val="single" w:sz="18" w:space="0" w:color="auto"/>
            </w:tcBorders>
            <w:vAlign w:val="center"/>
          </w:tcPr>
          <w:p w14:paraId="3AFFBA9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227</w:t>
            </w:r>
          </w:p>
        </w:tc>
        <w:tc>
          <w:tcPr>
            <w:tcW w:w="283" w:type="pct"/>
            <w:tcBorders>
              <w:left w:val="single" w:sz="18" w:space="0" w:color="auto"/>
              <w:right w:val="single" w:sz="4" w:space="0" w:color="auto"/>
            </w:tcBorders>
            <w:shd w:val="clear" w:color="auto" w:fill="auto"/>
            <w:vAlign w:val="center"/>
          </w:tcPr>
          <w:p w14:paraId="7FA7226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1358</w:t>
            </w:r>
          </w:p>
        </w:tc>
        <w:tc>
          <w:tcPr>
            <w:tcW w:w="325" w:type="pct"/>
            <w:tcBorders>
              <w:left w:val="single" w:sz="4" w:space="0" w:color="auto"/>
              <w:right w:val="single" w:sz="4" w:space="0" w:color="auto"/>
            </w:tcBorders>
            <w:shd w:val="clear" w:color="auto" w:fill="auto"/>
            <w:vAlign w:val="center"/>
          </w:tcPr>
          <w:p w14:paraId="49DEBB0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429</w:t>
            </w:r>
          </w:p>
        </w:tc>
        <w:tc>
          <w:tcPr>
            <w:tcW w:w="404" w:type="pct"/>
            <w:tcBorders>
              <w:left w:val="single" w:sz="4" w:space="0" w:color="auto"/>
              <w:right w:val="single" w:sz="4" w:space="0" w:color="auto"/>
            </w:tcBorders>
            <w:vAlign w:val="center"/>
          </w:tcPr>
          <w:p w14:paraId="00BADD6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786</w:t>
            </w:r>
          </w:p>
        </w:tc>
        <w:tc>
          <w:tcPr>
            <w:tcW w:w="284" w:type="pct"/>
            <w:tcBorders>
              <w:left w:val="single" w:sz="4" w:space="0" w:color="auto"/>
              <w:right w:val="single" w:sz="4" w:space="0" w:color="auto"/>
            </w:tcBorders>
            <w:shd w:val="clear" w:color="auto" w:fill="auto"/>
            <w:vAlign w:val="center"/>
          </w:tcPr>
          <w:p w14:paraId="1BCD9A8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1543</w:t>
            </w:r>
          </w:p>
        </w:tc>
        <w:tc>
          <w:tcPr>
            <w:tcW w:w="326" w:type="pct"/>
            <w:tcBorders>
              <w:left w:val="single" w:sz="4" w:space="0" w:color="auto"/>
              <w:right w:val="single" w:sz="4" w:space="0" w:color="auto"/>
            </w:tcBorders>
            <w:shd w:val="clear" w:color="auto" w:fill="auto"/>
            <w:vAlign w:val="center"/>
          </w:tcPr>
          <w:p w14:paraId="39AE178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468</w:t>
            </w:r>
          </w:p>
        </w:tc>
        <w:tc>
          <w:tcPr>
            <w:tcW w:w="321" w:type="pct"/>
            <w:tcBorders>
              <w:left w:val="single" w:sz="4" w:space="0" w:color="auto"/>
              <w:right w:val="single" w:sz="18" w:space="0" w:color="auto"/>
            </w:tcBorders>
            <w:vAlign w:val="center"/>
          </w:tcPr>
          <w:p w14:paraId="66C90C9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372</w:t>
            </w:r>
          </w:p>
        </w:tc>
        <w:tc>
          <w:tcPr>
            <w:tcW w:w="535" w:type="pct"/>
            <w:tcBorders>
              <w:left w:val="single" w:sz="18" w:space="0" w:color="auto"/>
              <w:right w:val="single" w:sz="18" w:space="0" w:color="auto"/>
            </w:tcBorders>
            <w:vAlign w:val="bottom"/>
          </w:tcPr>
          <w:p w14:paraId="49F3DE2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5680</w:t>
            </w:r>
          </w:p>
        </w:tc>
      </w:tr>
      <w:tr w:rsidR="008C4A8A" w:rsidRPr="008B1B23" w14:paraId="26194AC2" w14:textId="77777777" w:rsidTr="00F60A8D">
        <w:trPr>
          <w:trHeight w:val="229"/>
        </w:trPr>
        <w:tc>
          <w:tcPr>
            <w:tcW w:w="546" w:type="pct"/>
            <w:tcBorders>
              <w:left w:val="single" w:sz="18" w:space="0" w:color="auto"/>
              <w:right w:val="single" w:sz="18" w:space="0" w:color="auto"/>
            </w:tcBorders>
            <w:shd w:val="clear" w:color="auto" w:fill="auto"/>
            <w:vAlign w:val="center"/>
          </w:tcPr>
          <w:p w14:paraId="7C06814C"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 319</w:t>
            </w:r>
          </w:p>
        </w:tc>
        <w:tc>
          <w:tcPr>
            <w:tcW w:w="235" w:type="pct"/>
            <w:tcBorders>
              <w:left w:val="single" w:sz="18" w:space="0" w:color="auto"/>
              <w:right w:val="single" w:sz="4" w:space="0" w:color="auto"/>
            </w:tcBorders>
            <w:shd w:val="clear" w:color="auto" w:fill="auto"/>
            <w:vAlign w:val="center"/>
          </w:tcPr>
          <w:p w14:paraId="209B4C8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w:t>
            </w:r>
          </w:p>
        </w:tc>
        <w:tc>
          <w:tcPr>
            <w:tcW w:w="325" w:type="pct"/>
            <w:tcBorders>
              <w:left w:val="single" w:sz="4" w:space="0" w:color="auto"/>
              <w:right w:val="single" w:sz="4" w:space="0" w:color="auto"/>
            </w:tcBorders>
            <w:shd w:val="clear" w:color="auto" w:fill="auto"/>
            <w:vAlign w:val="center"/>
          </w:tcPr>
          <w:p w14:paraId="00D2A92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2CAF670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600F492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47</w:t>
            </w:r>
          </w:p>
        </w:tc>
        <w:tc>
          <w:tcPr>
            <w:tcW w:w="325" w:type="pct"/>
            <w:tcBorders>
              <w:left w:val="single" w:sz="4" w:space="0" w:color="auto"/>
              <w:right w:val="single" w:sz="4" w:space="0" w:color="auto"/>
            </w:tcBorders>
            <w:shd w:val="clear" w:color="auto" w:fill="auto"/>
            <w:vAlign w:val="center"/>
          </w:tcPr>
          <w:p w14:paraId="457781C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w:t>
            </w:r>
          </w:p>
        </w:tc>
        <w:tc>
          <w:tcPr>
            <w:tcW w:w="404" w:type="pct"/>
            <w:tcBorders>
              <w:left w:val="single" w:sz="4" w:space="0" w:color="auto"/>
              <w:right w:val="single" w:sz="18" w:space="0" w:color="auto"/>
            </w:tcBorders>
            <w:vAlign w:val="center"/>
          </w:tcPr>
          <w:p w14:paraId="14BA8E7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w:t>
            </w:r>
          </w:p>
        </w:tc>
        <w:tc>
          <w:tcPr>
            <w:tcW w:w="283" w:type="pct"/>
            <w:tcBorders>
              <w:left w:val="single" w:sz="18" w:space="0" w:color="auto"/>
              <w:right w:val="single" w:sz="4" w:space="0" w:color="auto"/>
            </w:tcBorders>
            <w:shd w:val="clear" w:color="auto" w:fill="auto"/>
            <w:vAlign w:val="center"/>
          </w:tcPr>
          <w:p w14:paraId="53F7C5D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71</w:t>
            </w:r>
          </w:p>
        </w:tc>
        <w:tc>
          <w:tcPr>
            <w:tcW w:w="325" w:type="pct"/>
            <w:tcBorders>
              <w:left w:val="single" w:sz="4" w:space="0" w:color="auto"/>
              <w:right w:val="single" w:sz="4" w:space="0" w:color="auto"/>
            </w:tcBorders>
            <w:shd w:val="clear" w:color="auto" w:fill="auto"/>
            <w:vAlign w:val="center"/>
          </w:tcPr>
          <w:p w14:paraId="636DB0C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46</w:t>
            </w:r>
          </w:p>
        </w:tc>
        <w:tc>
          <w:tcPr>
            <w:tcW w:w="404" w:type="pct"/>
            <w:tcBorders>
              <w:left w:val="single" w:sz="4" w:space="0" w:color="auto"/>
              <w:right w:val="single" w:sz="4" w:space="0" w:color="auto"/>
            </w:tcBorders>
            <w:vAlign w:val="center"/>
          </w:tcPr>
          <w:p w14:paraId="0224B7A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284" w:type="pct"/>
            <w:tcBorders>
              <w:left w:val="single" w:sz="4" w:space="0" w:color="auto"/>
              <w:right w:val="single" w:sz="4" w:space="0" w:color="auto"/>
            </w:tcBorders>
            <w:shd w:val="clear" w:color="auto" w:fill="auto"/>
            <w:vAlign w:val="center"/>
          </w:tcPr>
          <w:p w14:paraId="55A6ACA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32</w:t>
            </w:r>
          </w:p>
        </w:tc>
        <w:tc>
          <w:tcPr>
            <w:tcW w:w="326" w:type="pct"/>
            <w:tcBorders>
              <w:left w:val="single" w:sz="4" w:space="0" w:color="auto"/>
              <w:right w:val="single" w:sz="4" w:space="0" w:color="auto"/>
            </w:tcBorders>
            <w:shd w:val="clear" w:color="auto" w:fill="auto"/>
            <w:vAlign w:val="center"/>
          </w:tcPr>
          <w:p w14:paraId="763A6FD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33</w:t>
            </w:r>
          </w:p>
        </w:tc>
        <w:tc>
          <w:tcPr>
            <w:tcW w:w="321" w:type="pct"/>
            <w:tcBorders>
              <w:left w:val="single" w:sz="4" w:space="0" w:color="auto"/>
              <w:right w:val="single" w:sz="18" w:space="0" w:color="auto"/>
            </w:tcBorders>
            <w:vAlign w:val="center"/>
          </w:tcPr>
          <w:p w14:paraId="3AE16E8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w:t>
            </w:r>
          </w:p>
        </w:tc>
        <w:tc>
          <w:tcPr>
            <w:tcW w:w="535" w:type="pct"/>
            <w:tcBorders>
              <w:left w:val="single" w:sz="18" w:space="0" w:color="auto"/>
              <w:right w:val="single" w:sz="18" w:space="0" w:color="auto"/>
            </w:tcBorders>
            <w:vAlign w:val="bottom"/>
          </w:tcPr>
          <w:p w14:paraId="755A591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246</w:t>
            </w:r>
          </w:p>
        </w:tc>
      </w:tr>
      <w:tr w:rsidR="008C4A8A" w:rsidRPr="008B1B23" w14:paraId="415D353D" w14:textId="77777777" w:rsidTr="00F60A8D">
        <w:trPr>
          <w:trHeight w:val="229"/>
        </w:trPr>
        <w:tc>
          <w:tcPr>
            <w:tcW w:w="546" w:type="pct"/>
            <w:tcBorders>
              <w:left w:val="single" w:sz="18" w:space="0" w:color="auto"/>
              <w:right w:val="single" w:sz="18" w:space="0" w:color="auto"/>
            </w:tcBorders>
            <w:shd w:val="clear" w:color="auto" w:fill="auto"/>
            <w:vAlign w:val="center"/>
          </w:tcPr>
          <w:p w14:paraId="3355C853"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 318</w:t>
            </w:r>
          </w:p>
        </w:tc>
        <w:tc>
          <w:tcPr>
            <w:tcW w:w="235" w:type="pct"/>
            <w:tcBorders>
              <w:left w:val="single" w:sz="18" w:space="0" w:color="auto"/>
              <w:right w:val="single" w:sz="4" w:space="0" w:color="auto"/>
            </w:tcBorders>
            <w:shd w:val="clear" w:color="auto" w:fill="auto"/>
            <w:vAlign w:val="center"/>
          </w:tcPr>
          <w:p w14:paraId="7CF2D57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w:t>
            </w:r>
          </w:p>
        </w:tc>
        <w:tc>
          <w:tcPr>
            <w:tcW w:w="325" w:type="pct"/>
            <w:tcBorders>
              <w:left w:val="single" w:sz="4" w:space="0" w:color="auto"/>
              <w:right w:val="single" w:sz="4" w:space="0" w:color="auto"/>
            </w:tcBorders>
            <w:shd w:val="clear" w:color="auto" w:fill="auto"/>
            <w:vAlign w:val="center"/>
          </w:tcPr>
          <w:p w14:paraId="0AF3403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30F37B0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07C3E82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33</w:t>
            </w:r>
          </w:p>
        </w:tc>
        <w:tc>
          <w:tcPr>
            <w:tcW w:w="325" w:type="pct"/>
            <w:tcBorders>
              <w:left w:val="single" w:sz="4" w:space="0" w:color="auto"/>
              <w:right w:val="single" w:sz="4" w:space="0" w:color="auto"/>
            </w:tcBorders>
            <w:shd w:val="clear" w:color="auto" w:fill="auto"/>
            <w:vAlign w:val="center"/>
          </w:tcPr>
          <w:p w14:paraId="01AEF35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28</w:t>
            </w:r>
          </w:p>
        </w:tc>
        <w:tc>
          <w:tcPr>
            <w:tcW w:w="404" w:type="pct"/>
            <w:tcBorders>
              <w:left w:val="single" w:sz="4" w:space="0" w:color="auto"/>
              <w:right w:val="single" w:sz="18" w:space="0" w:color="auto"/>
            </w:tcBorders>
            <w:vAlign w:val="center"/>
          </w:tcPr>
          <w:p w14:paraId="2FBB420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12</w:t>
            </w:r>
          </w:p>
        </w:tc>
        <w:tc>
          <w:tcPr>
            <w:tcW w:w="283" w:type="pct"/>
            <w:tcBorders>
              <w:left w:val="single" w:sz="18" w:space="0" w:color="auto"/>
              <w:right w:val="single" w:sz="4" w:space="0" w:color="auto"/>
            </w:tcBorders>
            <w:shd w:val="clear" w:color="auto" w:fill="auto"/>
            <w:vAlign w:val="center"/>
          </w:tcPr>
          <w:p w14:paraId="3DDFE69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125</w:t>
            </w:r>
          </w:p>
        </w:tc>
        <w:tc>
          <w:tcPr>
            <w:tcW w:w="325" w:type="pct"/>
            <w:tcBorders>
              <w:left w:val="single" w:sz="4" w:space="0" w:color="auto"/>
              <w:right w:val="single" w:sz="4" w:space="0" w:color="auto"/>
            </w:tcBorders>
            <w:shd w:val="clear" w:color="auto" w:fill="auto"/>
            <w:vAlign w:val="center"/>
          </w:tcPr>
          <w:p w14:paraId="519D677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27</w:t>
            </w:r>
          </w:p>
        </w:tc>
        <w:tc>
          <w:tcPr>
            <w:tcW w:w="404" w:type="pct"/>
            <w:tcBorders>
              <w:left w:val="single" w:sz="4" w:space="0" w:color="auto"/>
              <w:right w:val="single" w:sz="4" w:space="0" w:color="auto"/>
            </w:tcBorders>
            <w:vAlign w:val="center"/>
          </w:tcPr>
          <w:p w14:paraId="1E967CA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19</w:t>
            </w:r>
          </w:p>
        </w:tc>
        <w:tc>
          <w:tcPr>
            <w:tcW w:w="284" w:type="pct"/>
            <w:tcBorders>
              <w:left w:val="single" w:sz="4" w:space="0" w:color="auto"/>
              <w:right w:val="single" w:sz="4" w:space="0" w:color="auto"/>
            </w:tcBorders>
            <w:shd w:val="clear" w:color="auto" w:fill="auto"/>
            <w:vAlign w:val="center"/>
          </w:tcPr>
          <w:p w14:paraId="0E38A5E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53</w:t>
            </w:r>
          </w:p>
        </w:tc>
        <w:tc>
          <w:tcPr>
            <w:tcW w:w="326" w:type="pct"/>
            <w:tcBorders>
              <w:left w:val="single" w:sz="4" w:space="0" w:color="auto"/>
              <w:right w:val="single" w:sz="4" w:space="0" w:color="auto"/>
            </w:tcBorders>
            <w:shd w:val="clear" w:color="auto" w:fill="auto"/>
            <w:vAlign w:val="center"/>
          </w:tcPr>
          <w:p w14:paraId="2E4242B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42</w:t>
            </w:r>
          </w:p>
        </w:tc>
        <w:tc>
          <w:tcPr>
            <w:tcW w:w="321" w:type="pct"/>
            <w:tcBorders>
              <w:left w:val="single" w:sz="4" w:space="0" w:color="auto"/>
              <w:right w:val="single" w:sz="18" w:space="0" w:color="auto"/>
            </w:tcBorders>
            <w:vAlign w:val="center"/>
          </w:tcPr>
          <w:p w14:paraId="3F0693F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w:t>
            </w:r>
          </w:p>
        </w:tc>
        <w:tc>
          <w:tcPr>
            <w:tcW w:w="535" w:type="pct"/>
            <w:tcBorders>
              <w:left w:val="single" w:sz="18" w:space="0" w:color="auto"/>
              <w:right w:val="single" w:sz="18" w:space="0" w:color="auto"/>
            </w:tcBorders>
            <w:vAlign w:val="bottom"/>
          </w:tcPr>
          <w:p w14:paraId="7A664B2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351</w:t>
            </w:r>
          </w:p>
        </w:tc>
      </w:tr>
      <w:tr w:rsidR="008C4A8A" w:rsidRPr="008B1B23" w14:paraId="37A2B27A" w14:textId="77777777" w:rsidTr="00F60A8D">
        <w:trPr>
          <w:trHeight w:val="229"/>
        </w:trPr>
        <w:tc>
          <w:tcPr>
            <w:tcW w:w="546" w:type="pct"/>
            <w:tcBorders>
              <w:left w:val="single" w:sz="18" w:space="0" w:color="auto"/>
              <w:right w:val="single" w:sz="18" w:space="0" w:color="auto"/>
            </w:tcBorders>
            <w:shd w:val="clear" w:color="auto" w:fill="auto"/>
            <w:vAlign w:val="center"/>
          </w:tcPr>
          <w:p w14:paraId="2FD02F91"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ANTONOV 26</w:t>
            </w:r>
          </w:p>
        </w:tc>
        <w:tc>
          <w:tcPr>
            <w:tcW w:w="235" w:type="pct"/>
            <w:tcBorders>
              <w:left w:val="single" w:sz="18" w:space="0" w:color="auto"/>
              <w:right w:val="single" w:sz="4" w:space="0" w:color="auto"/>
            </w:tcBorders>
            <w:shd w:val="clear" w:color="auto" w:fill="auto"/>
            <w:vAlign w:val="center"/>
          </w:tcPr>
          <w:p w14:paraId="60BD8F5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5" w:type="pct"/>
            <w:tcBorders>
              <w:left w:val="single" w:sz="4" w:space="0" w:color="auto"/>
              <w:right w:val="single" w:sz="4" w:space="0" w:color="auto"/>
            </w:tcBorders>
            <w:shd w:val="clear" w:color="auto" w:fill="auto"/>
            <w:vAlign w:val="center"/>
          </w:tcPr>
          <w:p w14:paraId="632FCE6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3C0DECD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7D436FA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5" w:type="pct"/>
            <w:tcBorders>
              <w:left w:val="single" w:sz="4" w:space="0" w:color="auto"/>
              <w:right w:val="single" w:sz="4" w:space="0" w:color="auto"/>
            </w:tcBorders>
            <w:shd w:val="clear" w:color="auto" w:fill="auto"/>
            <w:vAlign w:val="center"/>
          </w:tcPr>
          <w:p w14:paraId="1F20714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18" w:space="0" w:color="auto"/>
            </w:tcBorders>
            <w:vAlign w:val="center"/>
          </w:tcPr>
          <w:p w14:paraId="3AA68F6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right w:val="single" w:sz="4" w:space="0" w:color="auto"/>
            </w:tcBorders>
            <w:shd w:val="clear" w:color="auto" w:fill="auto"/>
            <w:vAlign w:val="center"/>
          </w:tcPr>
          <w:p w14:paraId="22D9324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325" w:type="pct"/>
            <w:tcBorders>
              <w:left w:val="single" w:sz="4" w:space="0" w:color="auto"/>
              <w:right w:val="single" w:sz="4" w:space="0" w:color="auto"/>
            </w:tcBorders>
            <w:shd w:val="clear" w:color="auto" w:fill="auto"/>
            <w:vAlign w:val="center"/>
          </w:tcPr>
          <w:p w14:paraId="0169791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46568DB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4" w:type="pct"/>
            <w:tcBorders>
              <w:left w:val="single" w:sz="4" w:space="0" w:color="auto"/>
              <w:right w:val="single" w:sz="4" w:space="0" w:color="auto"/>
            </w:tcBorders>
            <w:shd w:val="clear" w:color="auto" w:fill="auto"/>
            <w:vAlign w:val="center"/>
          </w:tcPr>
          <w:p w14:paraId="0188829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326" w:type="pct"/>
            <w:tcBorders>
              <w:left w:val="single" w:sz="4" w:space="0" w:color="auto"/>
              <w:right w:val="single" w:sz="4" w:space="0" w:color="auto"/>
            </w:tcBorders>
            <w:shd w:val="clear" w:color="auto" w:fill="auto"/>
            <w:vAlign w:val="center"/>
          </w:tcPr>
          <w:p w14:paraId="6D060A7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1" w:type="pct"/>
            <w:tcBorders>
              <w:left w:val="single" w:sz="4" w:space="0" w:color="auto"/>
              <w:right w:val="single" w:sz="18" w:space="0" w:color="auto"/>
            </w:tcBorders>
            <w:vAlign w:val="center"/>
          </w:tcPr>
          <w:p w14:paraId="1BCC082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535" w:type="pct"/>
            <w:tcBorders>
              <w:left w:val="single" w:sz="18" w:space="0" w:color="auto"/>
              <w:right w:val="single" w:sz="18" w:space="0" w:color="auto"/>
            </w:tcBorders>
            <w:vAlign w:val="bottom"/>
          </w:tcPr>
          <w:p w14:paraId="7D621A9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r>
      <w:tr w:rsidR="008C4A8A" w:rsidRPr="008B1B23" w14:paraId="67291E82" w14:textId="77777777" w:rsidTr="00F60A8D">
        <w:trPr>
          <w:trHeight w:val="239"/>
        </w:trPr>
        <w:tc>
          <w:tcPr>
            <w:tcW w:w="546" w:type="pct"/>
            <w:tcBorders>
              <w:left w:val="single" w:sz="18" w:space="0" w:color="auto"/>
              <w:right w:val="single" w:sz="18" w:space="0" w:color="auto"/>
            </w:tcBorders>
            <w:shd w:val="clear" w:color="auto" w:fill="auto"/>
            <w:vAlign w:val="center"/>
          </w:tcPr>
          <w:p w14:paraId="77A5BEF8"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ATR 42-300</w:t>
            </w:r>
          </w:p>
        </w:tc>
        <w:tc>
          <w:tcPr>
            <w:tcW w:w="235" w:type="pct"/>
            <w:tcBorders>
              <w:left w:val="single" w:sz="18" w:space="0" w:color="auto"/>
              <w:right w:val="single" w:sz="4" w:space="0" w:color="auto"/>
            </w:tcBorders>
            <w:shd w:val="clear" w:color="auto" w:fill="auto"/>
            <w:vAlign w:val="center"/>
          </w:tcPr>
          <w:p w14:paraId="2C9C295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5" w:type="pct"/>
            <w:tcBorders>
              <w:left w:val="single" w:sz="4" w:space="0" w:color="auto"/>
              <w:right w:val="single" w:sz="4" w:space="0" w:color="auto"/>
            </w:tcBorders>
            <w:shd w:val="clear" w:color="auto" w:fill="auto"/>
            <w:vAlign w:val="center"/>
          </w:tcPr>
          <w:p w14:paraId="7DEA517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16</w:t>
            </w:r>
          </w:p>
        </w:tc>
        <w:tc>
          <w:tcPr>
            <w:tcW w:w="404" w:type="pct"/>
            <w:tcBorders>
              <w:left w:val="single" w:sz="4" w:space="0" w:color="auto"/>
              <w:right w:val="single" w:sz="4" w:space="0" w:color="auto"/>
            </w:tcBorders>
            <w:vAlign w:val="center"/>
          </w:tcPr>
          <w:p w14:paraId="2143DC7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436D3E2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33</w:t>
            </w:r>
          </w:p>
        </w:tc>
        <w:tc>
          <w:tcPr>
            <w:tcW w:w="325" w:type="pct"/>
            <w:tcBorders>
              <w:left w:val="single" w:sz="4" w:space="0" w:color="auto"/>
              <w:right w:val="single" w:sz="4" w:space="0" w:color="auto"/>
            </w:tcBorders>
            <w:shd w:val="clear" w:color="auto" w:fill="auto"/>
            <w:vAlign w:val="center"/>
          </w:tcPr>
          <w:p w14:paraId="50F6739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18" w:space="0" w:color="auto"/>
            </w:tcBorders>
            <w:vAlign w:val="center"/>
          </w:tcPr>
          <w:p w14:paraId="19BCAF9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right w:val="single" w:sz="4" w:space="0" w:color="auto"/>
            </w:tcBorders>
            <w:shd w:val="clear" w:color="auto" w:fill="auto"/>
            <w:vAlign w:val="center"/>
          </w:tcPr>
          <w:p w14:paraId="76A8D78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9</w:t>
            </w:r>
          </w:p>
        </w:tc>
        <w:tc>
          <w:tcPr>
            <w:tcW w:w="325" w:type="pct"/>
            <w:tcBorders>
              <w:left w:val="single" w:sz="4" w:space="0" w:color="auto"/>
              <w:right w:val="single" w:sz="4" w:space="0" w:color="auto"/>
            </w:tcBorders>
            <w:shd w:val="clear" w:color="auto" w:fill="auto"/>
            <w:vAlign w:val="center"/>
          </w:tcPr>
          <w:p w14:paraId="4660F4D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197</w:t>
            </w:r>
          </w:p>
        </w:tc>
        <w:tc>
          <w:tcPr>
            <w:tcW w:w="404" w:type="pct"/>
            <w:tcBorders>
              <w:left w:val="single" w:sz="4" w:space="0" w:color="auto"/>
              <w:right w:val="single" w:sz="4" w:space="0" w:color="auto"/>
            </w:tcBorders>
            <w:vAlign w:val="center"/>
          </w:tcPr>
          <w:p w14:paraId="109DA8C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4" w:type="pct"/>
            <w:tcBorders>
              <w:left w:val="single" w:sz="4" w:space="0" w:color="auto"/>
              <w:right w:val="single" w:sz="4" w:space="0" w:color="auto"/>
            </w:tcBorders>
            <w:shd w:val="clear" w:color="auto" w:fill="auto"/>
            <w:vAlign w:val="center"/>
          </w:tcPr>
          <w:p w14:paraId="0B5FED5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189</w:t>
            </w:r>
          </w:p>
        </w:tc>
        <w:tc>
          <w:tcPr>
            <w:tcW w:w="326" w:type="pct"/>
            <w:tcBorders>
              <w:left w:val="single" w:sz="4" w:space="0" w:color="auto"/>
              <w:right w:val="single" w:sz="4" w:space="0" w:color="auto"/>
            </w:tcBorders>
            <w:shd w:val="clear" w:color="auto" w:fill="auto"/>
            <w:vAlign w:val="center"/>
          </w:tcPr>
          <w:p w14:paraId="7A21451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1" w:type="pct"/>
            <w:tcBorders>
              <w:left w:val="single" w:sz="4" w:space="0" w:color="auto"/>
              <w:right w:val="single" w:sz="18" w:space="0" w:color="auto"/>
            </w:tcBorders>
            <w:vAlign w:val="center"/>
          </w:tcPr>
          <w:p w14:paraId="6965B5A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535" w:type="pct"/>
            <w:tcBorders>
              <w:left w:val="single" w:sz="18" w:space="0" w:color="auto"/>
              <w:right w:val="single" w:sz="18" w:space="0" w:color="auto"/>
            </w:tcBorders>
            <w:vAlign w:val="bottom"/>
          </w:tcPr>
          <w:p w14:paraId="7DF6265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444</w:t>
            </w:r>
          </w:p>
        </w:tc>
      </w:tr>
      <w:tr w:rsidR="008C4A8A" w:rsidRPr="008B1B23" w14:paraId="13CDF15A" w14:textId="77777777" w:rsidTr="00F60A8D">
        <w:trPr>
          <w:trHeight w:val="229"/>
        </w:trPr>
        <w:tc>
          <w:tcPr>
            <w:tcW w:w="546" w:type="pct"/>
            <w:tcBorders>
              <w:left w:val="single" w:sz="18" w:space="0" w:color="auto"/>
              <w:right w:val="single" w:sz="18" w:space="0" w:color="auto"/>
            </w:tcBorders>
            <w:shd w:val="clear" w:color="auto" w:fill="auto"/>
            <w:vAlign w:val="center"/>
          </w:tcPr>
          <w:p w14:paraId="2F8451D8"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ATR 72-500</w:t>
            </w:r>
          </w:p>
        </w:tc>
        <w:tc>
          <w:tcPr>
            <w:tcW w:w="235" w:type="pct"/>
            <w:tcBorders>
              <w:left w:val="single" w:sz="18" w:space="0" w:color="auto"/>
              <w:right w:val="single" w:sz="4" w:space="0" w:color="auto"/>
            </w:tcBorders>
            <w:shd w:val="clear" w:color="auto" w:fill="auto"/>
            <w:vAlign w:val="center"/>
          </w:tcPr>
          <w:p w14:paraId="0244A58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w:t>
            </w:r>
          </w:p>
        </w:tc>
        <w:tc>
          <w:tcPr>
            <w:tcW w:w="325" w:type="pct"/>
            <w:tcBorders>
              <w:left w:val="single" w:sz="4" w:space="0" w:color="auto"/>
              <w:right w:val="single" w:sz="4" w:space="0" w:color="auto"/>
            </w:tcBorders>
            <w:shd w:val="clear" w:color="auto" w:fill="auto"/>
            <w:vAlign w:val="center"/>
          </w:tcPr>
          <w:p w14:paraId="1E8F38F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7789E89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00AC35C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5" w:type="pct"/>
            <w:tcBorders>
              <w:left w:val="single" w:sz="4" w:space="0" w:color="auto"/>
              <w:right w:val="single" w:sz="4" w:space="0" w:color="auto"/>
            </w:tcBorders>
            <w:shd w:val="clear" w:color="auto" w:fill="auto"/>
            <w:vAlign w:val="center"/>
          </w:tcPr>
          <w:p w14:paraId="69970BB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404" w:type="pct"/>
            <w:tcBorders>
              <w:left w:val="single" w:sz="4" w:space="0" w:color="auto"/>
              <w:right w:val="single" w:sz="18" w:space="0" w:color="auto"/>
            </w:tcBorders>
            <w:vAlign w:val="center"/>
          </w:tcPr>
          <w:p w14:paraId="62AA880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16</w:t>
            </w:r>
          </w:p>
        </w:tc>
        <w:tc>
          <w:tcPr>
            <w:tcW w:w="283" w:type="pct"/>
            <w:tcBorders>
              <w:left w:val="single" w:sz="18" w:space="0" w:color="auto"/>
              <w:right w:val="single" w:sz="4" w:space="0" w:color="auto"/>
            </w:tcBorders>
            <w:shd w:val="clear" w:color="auto" w:fill="auto"/>
            <w:vAlign w:val="center"/>
          </w:tcPr>
          <w:p w14:paraId="4331AAE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127</w:t>
            </w:r>
          </w:p>
        </w:tc>
        <w:tc>
          <w:tcPr>
            <w:tcW w:w="325" w:type="pct"/>
            <w:tcBorders>
              <w:left w:val="single" w:sz="4" w:space="0" w:color="auto"/>
              <w:right w:val="single" w:sz="4" w:space="0" w:color="auto"/>
            </w:tcBorders>
            <w:shd w:val="clear" w:color="auto" w:fill="auto"/>
            <w:vAlign w:val="center"/>
          </w:tcPr>
          <w:p w14:paraId="6376D78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w:t>
            </w:r>
          </w:p>
        </w:tc>
        <w:tc>
          <w:tcPr>
            <w:tcW w:w="404" w:type="pct"/>
            <w:tcBorders>
              <w:left w:val="single" w:sz="4" w:space="0" w:color="auto"/>
              <w:right w:val="single" w:sz="4" w:space="0" w:color="auto"/>
            </w:tcBorders>
            <w:vAlign w:val="center"/>
          </w:tcPr>
          <w:p w14:paraId="613848C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14</w:t>
            </w:r>
          </w:p>
        </w:tc>
        <w:tc>
          <w:tcPr>
            <w:tcW w:w="284" w:type="pct"/>
            <w:tcBorders>
              <w:left w:val="single" w:sz="4" w:space="0" w:color="auto"/>
              <w:right w:val="single" w:sz="4" w:space="0" w:color="auto"/>
            </w:tcBorders>
            <w:shd w:val="clear" w:color="auto" w:fill="auto"/>
            <w:vAlign w:val="center"/>
          </w:tcPr>
          <w:p w14:paraId="474D3DE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w:t>
            </w:r>
          </w:p>
        </w:tc>
        <w:tc>
          <w:tcPr>
            <w:tcW w:w="326" w:type="pct"/>
            <w:tcBorders>
              <w:left w:val="single" w:sz="4" w:space="0" w:color="auto"/>
              <w:right w:val="single" w:sz="4" w:space="0" w:color="auto"/>
            </w:tcBorders>
            <w:shd w:val="clear" w:color="auto" w:fill="auto"/>
            <w:vAlign w:val="center"/>
          </w:tcPr>
          <w:p w14:paraId="794DB76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125</w:t>
            </w:r>
          </w:p>
        </w:tc>
        <w:tc>
          <w:tcPr>
            <w:tcW w:w="321" w:type="pct"/>
            <w:tcBorders>
              <w:left w:val="single" w:sz="4" w:space="0" w:color="auto"/>
              <w:right w:val="single" w:sz="18" w:space="0" w:color="auto"/>
            </w:tcBorders>
            <w:vAlign w:val="center"/>
          </w:tcPr>
          <w:p w14:paraId="3582433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w:t>
            </w:r>
          </w:p>
        </w:tc>
        <w:tc>
          <w:tcPr>
            <w:tcW w:w="535" w:type="pct"/>
            <w:tcBorders>
              <w:left w:val="single" w:sz="18" w:space="0" w:color="auto"/>
              <w:right w:val="single" w:sz="18" w:space="0" w:color="auto"/>
            </w:tcBorders>
            <w:vAlign w:val="bottom"/>
          </w:tcPr>
          <w:p w14:paraId="61584EA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313</w:t>
            </w:r>
          </w:p>
        </w:tc>
      </w:tr>
      <w:tr w:rsidR="008C4A8A" w:rsidRPr="008B1B23" w14:paraId="33724F3A" w14:textId="77777777" w:rsidTr="00F60A8D">
        <w:trPr>
          <w:trHeight w:val="229"/>
        </w:trPr>
        <w:tc>
          <w:tcPr>
            <w:tcW w:w="546" w:type="pct"/>
            <w:tcBorders>
              <w:left w:val="single" w:sz="18" w:space="0" w:color="auto"/>
              <w:right w:val="single" w:sz="18" w:space="0" w:color="auto"/>
            </w:tcBorders>
            <w:shd w:val="clear" w:color="auto" w:fill="auto"/>
            <w:vAlign w:val="center"/>
          </w:tcPr>
          <w:p w14:paraId="5EB0C244"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ATR 72-600</w:t>
            </w:r>
          </w:p>
        </w:tc>
        <w:tc>
          <w:tcPr>
            <w:tcW w:w="235" w:type="pct"/>
            <w:tcBorders>
              <w:left w:val="single" w:sz="18" w:space="0" w:color="auto"/>
              <w:right w:val="single" w:sz="4" w:space="0" w:color="auto"/>
            </w:tcBorders>
            <w:shd w:val="clear" w:color="auto" w:fill="auto"/>
            <w:vAlign w:val="center"/>
          </w:tcPr>
          <w:p w14:paraId="3E1989D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w:t>
            </w:r>
          </w:p>
        </w:tc>
        <w:tc>
          <w:tcPr>
            <w:tcW w:w="325" w:type="pct"/>
            <w:tcBorders>
              <w:left w:val="single" w:sz="4" w:space="0" w:color="auto"/>
              <w:right w:val="single" w:sz="4" w:space="0" w:color="auto"/>
            </w:tcBorders>
            <w:shd w:val="clear" w:color="auto" w:fill="auto"/>
            <w:vAlign w:val="center"/>
          </w:tcPr>
          <w:p w14:paraId="74CAB0F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404" w:type="pct"/>
            <w:tcBorders>
              <w:left w:val="single" w:sz="4" w:space="0" w:color="auto"/>
              <w:right w:val="single" w:sz="4" w:space="0" w:color="auto"/>
            </w:tcBorders>
            <w:vAlign w:val="center"/>
          </w:tcPr>
          <w:p w14:paraId="1EF49B4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28F4A8B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179</w:t>
            </w:r>
          </w:p>
        </w:tc>
        <w:tc>
          <w:tcPr>
            <w:tcW w:w="325" w:type="pct"/>
            <w:tcBorders>
              <w:left w:val="single" w:sz="4" w:space="0" w:color="auto"/>
              <w:right w:val="single" w:sz="4" w:space="0" w:color="auto"/>
            </w:tcBorders>
            <w:shd w:val="clear" w:color="auto" w:fill="auto"/>
            <w:vAlign w:val="center"/>
          </w:tcPr>
          <w:p w14:paraId="4CF92C6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68</w:t>
            </w:r>
          </w:p>
        </w:tc>
        <w:tc>
          <w:tcPr>
            <w:tcW w:w="404" w:type="pct"/>
            <w:tcBorders>
              <w:left w:val="single" w:sz="4" w:space="0" w:color="auto"/>
              <w:right w:val="single" w:sz="18" w:space="0" w:color="auto"/>
            </w:tcBorders>
            <w:vAlign w:val="center"/>
          </w:tcPr>
          <w:p w14:paraId="0E284C0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63</w:t>
            </w:r>
          </w:p>
        </w:tc>
        <w:tc>
          <w:tcPr>
            <w:tcW w:w="283" w:type="pct"/>
            <w:tcBorders>
              <w:left w:val="single" w:sz="18" w:space="0" w:color="auto"/>
              <w:right w:val="single" w:sz="4" w:space="0" w:color="auto"/>
            </w:tcBorders>
            <w:shd w:val="clear" w:color="auto" w:fill="auto"/>
            <w:vAlign w:val="center"/>
          </w:tcPr>
          <w:p w14:paraId="3AFA34C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213</w:t>
            </w:r>
          </w:p>
        </w:tc>
        <w:tc>
          <w:tcPr>
            <w:tcW w:w="325" w:type="pct"/>
            <w:tcBorders>
              <w:left w:val="single" w:sz="4" w:space="0" w:color="auto"/>
              <w:right w:val="single" w:sz="4" w:space="0" w:color="auto"/>
            </w:tcBorders>
            <w:shd w:val="clear" w:color="auto" w:fill="auto"/>
            <w:vAlign w:val="center"/>
          </w:tcPr>
          <w:p w14:paraId="2BC7E75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89</w:t>
            </w:r>
          </w:p>
        </w:tc>
        <w:tc>
          <w:tcPr>
            <w:tcW w:w="404" w:type="pct"/>
            <w:tcBorders>
              <w:left w:val="single" w:sz="4" w:space="0" w:color="auto"/>
              <w:right w:val="single" w:sz="4" w:space="0" w:color="auto"/>
            </w:tcBorders>
            <w:vAlign w:val="center"/>
          </w:tcPr>
          <w:p w14:paraId="2F03237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36</w:t>
            </w:r>
          </w:p>
        </w:tc>
        <w:tc>
          <w:tcPr>
            <w:tcW w:w="284" w:type="pct"/>
            <w:tcBorders>
              <w:left w:val="single" w:sz="4" w:space="0" w:color="auto"/>
              <w:right w:val="single" w:sz="4" w:space="0" w:color="auto"/>
            </w:tcBorders>
            <w:shd w:val="clear" w:color="auto" w:fill="auto"/>
            <w:vAlign w:val="center"/>
          </w:tcPr>
          <w:p w14:paraId="26754A4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20</w:t>
            </w:r>
          </w:p>
        </w:tc>
        <w:tc>
          <w:tcPr>
            <w:tcW w:w="326" w:type="pct"/>
            <w:tcBorders>
              <w:left w:val="single" w:sz="4" w:space="0" w:color="auto"/>
              <w:right w:val="single" w:sz="4" w:space="0" w:color="auto"/>
            </w:tcBorders>
            <w:shd w:val="clear" w:color="auto" w:fill="auto"/>
            <w:vAlign w:val="center"/>
          </w:tcPr>
          <w:p w14:paraId="7CB0484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10</w:t>
            </w:r>
          </w:p>
        </w:tc>
        <w:tc>
          <w:tcPr>
            <w:tcW w:w="321" w:type="pct"/>
            <w:tcBorders>
              <w:left w:val="single" w:sz="4" w:space="0" w:color="auto"/>
              <w:right w:val="single" w:sz="18" w:space="0" w:color="auto"/>
            </w:tcBorders>
            <w:vAlign w:val="center"/>
          </w:tcPr>
          <w:p w14:paraId="11D1E9F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8</w:t>
            </w:r>
          </w:p>
        </w:tc>
        <w:tc>
          <w:tcPr>
            <w:tcW w:w="535" w:type="pct"/>
            <w:tcBorders>
              <w:left w:val="single" w:sz="18" w:space="0" w:color="auto"/>
              <w:right w:val="single" w:sz="18" w:space="0" w:color="auto"/>
            </w:tcBorders>
            <w:vAlign w:val="bottom"/>
          </w:tcPr>
          <w:p w14:paraId="3D0993A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695</w:t>
            </w:r>
          </w:p>
        </w:tc>
      </w:tr>
      <w:tr w:rsidR="008C4A8A" w:rsidRPr="008B1B23" w14:paraId="745B12F4" w14:textId="77777777" w:rsidTr="00F60A8D">
        <w:trPr>
          <w:trHeight w:val="229"/>
        </w:trPr>
        <w:tc>
          <w:tcPr>
            <w:tcW w:w="546" w:type="pct"/>
            <w:tcBorders>
              <w:left w:val="single" w:sz="18" w:space="0" w:color="auto"/>
              <w:right w:val="single" w:sz="18" w:space="0" w:color="auto"/>
            </w:tcBorders>
            <w:shd w:val="clear" w:color="auto" w:fill="auto"/>
            <w:vAlign w:val="center"/>
          </w:tcPr>
          <w:p w14:paraId="43562A94"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B 739</w:t>
            </w:r>
          </w:p>
        </w:tc>
        <w:tc>
          <w:tcPr>
            <w:tcW w:w="235" w:type="pct"/>
            <w:tcBorders>
              <w:left w:val="single" w:sz="18" w:space="0" w:color="auto"/>
              <w:right w:val="single" w:sz="4" w:space="0" w:color="auto"/>
            </w:tcBorders>
            <w:shd w:val="clear" w:color="auto" w:fill="auto"/>
            <w:vAlign w:val="center"/>
          </w:tcPr>
          <w:p w14:paraId="5BAC46A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5" w:type="pct"/>
            <w:tcBorders>
              <w:left w:val="single" w:sz="4" w:space="0" w:color="auto"/>
              <w:right w:val="single" w:sz="4" w:space="0" w:color="auto"/>
            </w:tcBorders>
            <w:shd w:val="clear" w:color="auto" w:fill="auto"/>
            <w:vAlign w:val="center"/>
          </w:tcPr>
          <w:p w14:paraId="7B20760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275CA4D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282C8BD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325" w:type="pct"/>
            <w:tcBorders>
              <w:left w:val="single" w:sz="4" w:space="0" w:color="auto"/>
              <w:right w:val="single" w:sz="4" w:space="0" w:color="auto"/>
            </w:tcBorders>
            <w:shd w:val="clear" w:color="auto" w:fill="auto"/>
            <w:vAlign w:val="center"/>
          </w:tcPr>
          <w:p w14:paraId="4FFEB39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18" w:space="0" w:color="auto"/>
            </w:tcBorders>
            <w:vAlign w:val="center"/>
          </w:tcPr>
          <w:p w14:paraId="793C8FE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right w:val="single" w:sz="4" w:space="0" w:color="auto"/>
            </w:tcBorders>
            <w:shd w:val="clear" w:color="auto" w:fill="auto"/>
            <w:vAlign w:val="center"/>
          </w:tcPr>
          <w:p w14:paraId="236A82C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8</w:t>
            </w:r>
          </w:p>
        </w:tc>
        <w:tc>
          <w:tcPr>
            <w:tcW w:w="325" w:type="pct"/>
            <w:tcBorders>
              <w:left w:val="single" w:sz="4" w:space="0" w:color="auto"/>
              <w:right w:val="single" w:sz="4" w:space="0" w:color="auto"/>
            </w:tcBorders>
            <w:shd w:val="clear" w:color="auto" w:fill="auto"/>
            <w:vAlign w:val="center"/>
          </w:tcPr>
          <w:p w14:paraId="482762D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404" w:type="pct"/>
            <w:tcBorders>
              <w:left w:val="single" w:sz="4" w:space="0" w:color="auto"/>
              <w:right w:val="single" w:sz="4" w:space="0" w:color="auto"/>
            </w:tcBorders>
            <w:vAlign w:val="center"/>
          </w:tcPr>
          <w:p w14:paraId="2A085A9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4" w:type="pct"/>
            <w:tcBorders>
              <w:left w:val="single" w:sz="4" w:space="0" w:color="auto"/>
              <w:right w:val="single" w:sz="4" w:space="0" w:color="auto"/>
            </w:tcBorders>
            <w:shd w:val="clear" w:color="auto" w:fill="auto"/>
            <w:vAlign w:val="center"/>
          </w:tcPr>
          <w:p w14:paraId="1D88A72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w:t>
            </w:r>
          </w:p>
        </w:tc>
        <w:tc>
          <w:tcPr>
            <w:tcW w:w="326" w:type="pct"/>
            <w:tcBorders>
              <w:left w:val="single" w:sz="4" w:space="0" w:color="auto"/>
              <w:right w:val="single" w:sz="4" w:space="0" w:color="auto"/>
            </w:tcBorders>
            <w:shd w:val="clear" w:color="auto" w:fill="auto"/>
            <w:vAlign w:val="center"/>
          </w:tcPr>
          <w:p w14:paraId="1E80670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321" w:type="pct"/>
            <w:tcBorders>
              <w:left w:val="single" w:sz="4" w:space="0" w:color="auto"/>
              <w:right w:val="single" w:sz="18" w:space="0" w:color="auto"/>
            </w:tcBorders>
            <w:vAlign w:val="center"/>
          </w:tcPr>
          <w:p w14:paraId="3EFCEFF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535" w:type="pct"/>
            <w:tcBorders>
              <w:left w:val="single" w:sz="18" w:space="0" w:color="auto"/>
              <w:right w:val="single" w:sz="18" w:space="0" w:color="auto"/>
            </w:tcBorders>
            <w:vAlign w:val="bottom"/>
          </w:tcPr>
          <w:p w14:paraId="088F166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20</w:t>
            </w:r>
          </w:p>
        </w:tc>
      </w:tr>
      <w:tr w:rsidR="008C4A8A" w:rsidRPr="008B1B23" w14:paraId="31327172" w14:textId="77777777" w:rsidTr="00F60A8D">
        <w:trPr>
          <w:trHeight w:val="239"/>
        </w:trPr>
        <w:tc>
          <w:tcPr>
            <w:tcW w:w="546" w:type="pct"/>
            <w:tcBorders>
              <w:left w:val="single" w:sz="18" w:space="0" w:color="auto"/>
              <w:right w:val="single" w:sz="18" w:space="0" w:color="auto"/>
            </w:tcBorders>
            <w:shd w:val="clear" w:color="auto" w:fill="auto"/>
            <w:vAlign w:val="center"/>
          </w:tcPr>
          <w:p w14:paraId="64F31AEA"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B 738</w:t>
            </w:r>
          </w:p>
        </w:tc>
        <w:tc>
          <w:tcPr>
            <w:tcW w:w="235" w:type="pct"/>
            <w:tcBorders>
              <w:left w:val="single" w:sz="18" w:space="0" w:color="auto"/>
              <w:right w:val="single" w:sz="4" w:space="0" w:color="auto"/>
            </w:tcBorders>
            <w:shd w:val="clear" w:color="auto" w:fill="auto"/>
            <w:vAlign w:val="center"/>
          </w:tcPr>
          <w:p w14:paraId="5D5C820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57</w:t>
            </w:r>
          </w:p>
        </w:tc>
        <w:tc>
          <w:tcPr>
            <w:tcW w:w="325" w:type="pct"/>
            <w:tcBorders>
              <w:left w:val="single" w:sz="4" w:space="0" w:color="auto"/>
              <w:right w:val="single" w:sz="4" w:space="0" w:color="auto"/>
            </w:tcBorders>
            <w:shd w:val="clear" w:color="auto" w:fill="auto"/>
            <w:vAlign w:val="center"/>
          </w:tcPr>
          <w:p w14:paraId="40F4825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9</w:t>
            </w:r>
          </w:p>
        </w:tc>
        <w:tc>
          <w:tcPr>
            <w:tcW w:w="404" w:type="pct"/>
            <w:tcBorders>
              <w:left w:val="single" w:sz="4" w:space="0" w:color="auto"/>
              <w:right w:val="single" w:sz="4" w:space="0" w:color="auto"/>
            </w:tcBorders>
            <w:vAlign w:val="center"/>
          </w:tcPr>
          <w:p w14:paraId="7F39D20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683AF86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167</w:t>
            </w:r>
          </w:p>
        </w:tc>
        <w:tc>
          <w:tcPr>
            <w:tcW w:w="325" w:type="pct"/>
            <w:tcBorders>
              <w:left w:val="single" w:sz="4" w:space="0" w:color="auto"/>
              <w:right w:val="single" w:sz="4" w:space="0" w:color="auto"/>
            </w:tcBorders>
            <w:shd w:val="clear" w:color="auto" w:fill="auto"/>
            <w:vAlign w:val="center"/>
          </w:tcPr>
          <w:p w14:paraId="3958B1E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35</w:t>
            </w:r>
          </w:p>
        </w:tc>
        <w:tc>
          <w:tcPr>
            <w:tcW w:w="404" w:type="pct"/>
            <w:tcBorders>
              <w:left w:val="single" w:sz="4" w:space="0" w:color="auto"/>
              <w:right w:val="single" w:sz="18" w:space="0" w:color="auto"/>
            </w:tcBorders>
            <w:vAlign w:val="center"/>
          </w:tcPr>
          <w:p w14:paraId="1AACE77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72</w:t>
            </w:r>
          </w:p>
        </w:tc>
        <w:tc>
          <w:tcPr>
            <w:tcW w:w="283" w:type="pct"/>
            <w:tcBorders>
              <w:left w:val="single" w:sz="18" w:space="0" w:color="auto"/>
              <w:right w:val="single" w:sz="4" w:space="0" w:color="auto"/>
            </w:tcBorders>
            <w:shd w:val="clear" w:color="auto" w:fill="auto"/>
            <w:vAlign w:val="center"/>
          </w:tcPr>
          <w:p w14:paraId="7639B60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741</w:t>
            </w:r>
          </w:p>
        </w:tc>
        <w:tc>
          <w:tcPr>
            <w:tcW w:w="325" w:type="pct"/>
            <w:tcBorders>
              <w:left w:val="single" w:sz="4" w:space="0" w:color="auto"/>
              <w:right w:val="single" w:sz="4" w:space="0" w:color="auto"/>
            </w:tcBorders>
            <w:shd w:val="clear" w:color="auto" w:fill="auto"/>
            <w:vAlign w:val="center"/>
          </w:tcPr>
          <w:p w14:paraId="1F09CC1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217</w:t>
            </w:r>
          </w:p>
        </w:tc>
        <w:tc>
          <w:tcPr>
            <w:tcW w:w="404" w:type="pct"/>
            <w:tcBorders>
              <w:left w:val="single" w:sz="4" w:space="0" w:color="auto"/>
              <w:right w:val="single" w:sz="4" w:space="0" w:color="auto"/>
            </w:tcBorders>
            <w:vAlign w:val="center"/>
          </w:tcPr>
          <w:p w14:paraId="55E67C9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139</w:t>
            </w:r>
          </w:p>
        </w:tc>
        <w:tc>
          <w:tcPr>
            <w:tcW w:w="284" w:type="pct"/>
            <w:tcBorders>
              <w:left w:val="single" w:sz="4" w:space="0" w:color="auto"/>
              <w:right w:val="single" w:sz="4" w:space="0" w:color="auto"/>
            </w:tcBorders>
            <w:shd w:val="clear" w:color="auto" w:fill="auto"/>
            <w:vAlign w:val="center"/>
          </w:tcPr>
          <w:p w14:paraId="0647AE7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617</w:t>
            </w:r>
          </w:p>
        </w:tc>
        <w:tc>
          <w:tcPr>
            <w:tcW w:w="326" w:type="pct"/>
            <w:tcBorders>
              <w:left w:val="single" w:sz="4" w:space="0" w:color="auto"/>
              <w:right w:val="single" w:sz="4" w:space="0" w:color="auto"/>
            </w:tcBorders>
            <w:shd w:val="clear" w:color="auto" w:fill="auto"/>
            <w:vAlign w:val="center"/>
          </w:tcPr>
          <w:p w14:paraId="06FBCDE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219</w:t>
            </w:r>
          </w:p>
        </w:tc>
        <w:tc>
          <w:tcPr>
            <w:tcW w:w="321" w:type="pct"/>
            <w:tcBorders>
              <w:left w:val="single" w:sz="4" w:space="0" w:color="auto"/>
              <w:right w:val="single" w:sz="18" w:space="0" w:color="auto"/>
            </w:tcBorders>
            <w:vAlign w:val="center"/>
          </w:tcPr>
          <w:p w14:paraId="0516571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54</w:t>
            </w:r>
          </w:p>
        </w:tc>
        <w:tc>
          <w:tcPr>
            <w:tcW w:w="535" w:type="pct"/>
            <w:tcBorders>
              <w:left w:val="single" w:sz="18" w:space="0" w:color="auto"/>
              <w:right w:val="single" w:sz="18" w:space="0" w:color="auto"/>
            </w:tcBorders>
            <w:vAlign w:val="bottom"/>
          </w:tcPr>
          <w:p w14:paraId="45177D6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2327</w:t>
            </w:r>
          </w:p>
        </w:tc>
      </w:tr>
      <w:tr w:rsidR="008C4A8A" w:rsidRPr="008B1B23" w14:paraId="37083770" w14:textId="77777777" w:rsidTr="00F60A8D">
        <w:trPr>
          <w:trHeight w:val="229"/>
        </w:trPr>
        <w:tc>
          <w:tcPr>
            <w:tcW w:w="546" w:type="pct"/>
            <w:tcBorders>
              <w:left w:val="single" w:sz="18" w:space="0" w:color="auto"/>
              <w:right w:val="single" w:sz="18" w:space="0" w:color="auto"/>
            </w:tcBorders>
            <w:shd w:val="clear" w:color="auto" w:fill="auto"/>
            <w:vAlign w:val="center"/>
          </w:tcPr>
          <w:p w14:paraId="7736EF83"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B 737</w:t>
            </w:r>
          </w:p>
        </w:tc>
        <w:tc>
          <w:tcPr>
            <w:tcW w:w="235" w:type="pct"/>
            <w:tcBorders>
              <w:left w:val="single" w:sz="18" w:space="0" w:color="auto"/>
              <w:right w:val="single" w:sz="4" w:space="0" w:color="auto"/>
            </w:tcBorders>
            <w:shd w:val="clear" w:color="auto" w:fill="auto"/>
            <w:vAlign w:val="center"/>
          </w:tcPr>
          <w:p w14:paraId="118F714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9</w:t>
            </w:r>
          </w:p>
        </w:tc>
        <w:tc>
          <w:tcPr>
            <w:tcW w:w="325" w:type="pct"/>
            <w:tcBorders>
              <w:left w:val="single" w:sz="4" w:space="0" w:color="auto"/>
              <w:right w:val="single" w:sz="4" w:space="0" w:color="auto"/>
            </w:tcBorders>
            <w:shd w:val="clear" w:color="auto" w:fill="auto"/>
            <w:vAlign w:val="center"/>
          </w:tcPr>
          <w:p w14:paraId="46F9477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404" w:type="pct"/>
            <w:tcBorders>
              <w:left w:val="single" w:sz="4" w:space="0" w:color="auto"/>
              <w:right w:val="single" w:sz="4" w:space="0" w:color="auto"/>
            </w:tcBorders>
            <w:vAlign w:val="center"/>
          </w:tcPr>
          <w:p w14:paraId="6438AE6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6D87620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82</w:t>
            </w:r>
          </w:p>
        </w:tc>
        <w:tc>
          <w:tcPr>
            <w:tcW w:w="325" w:type="pct"/>
            <w:tcBorders>
              <w:left w:val="single" w:sz="4" w:space="0" w:color="auto"/>
              <w:right w:val="single" w:sz="4" w:space="0" w:color="auto"/>
            </w:tcBorders>
            <w:shd w:val="clear" w:color="auto" w:fill="auto"/>
            <w:vAlign w:val="center"/>
          </w:tcPr>
          <w:p w14:paraId="7DC8CB1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w:t>
            </w:r>
          </w:p>
        </w:tc>
        <w:tc>
          <w:tcPr>
            <w:tcW w:w="404" w:type="pct"/>
            <w:tcBorders>
              <w:left w:val="single" w:sz="4" w:space="0" w:color="auto"/>
              <w:right w:val="single" w:sz="18" w:space="0" w:color="auto"/>
            </w:tcBorders>
            <w:vAlign w:val="center"/>
          </w:tcPr>
          <w:p w14:paraId="1B23E05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w:t>
            </w:r>
          </w:p>
        </w:tc>
        <w:tc>
          <w:tcPr>
            <w:tcW w:w="283" w:type="pct"/>
            <w:tcBorders>
              <w:left w:val="single" w:sz="18" w:space="0" w:color="auto"/>
              <w:right w:val="single" w:sz="4" w:space="0" w:color="auto"/>
            </w:tcBorders>
            <w:shd w:val="clear" w:color="auto" w:fill="auto"/>
            <w:vAlign w:val="center"/>
          </w:tcPr>
          <w:p w14:paraId="4A6218E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237</w:t>
            </w:r>
          </w:p>
        </w:tc>
        <w:tc>
          <w:tcPr>
            <w:tcW w:w="325" w:type="pct"/>
            <w:tcBorders>
              <w:left w:val="single" w:sz="4" w:space="0" w:color="auto"/>
              <w:right w:val="single" w:sz="4" w:space="0" w:color="auto"/>
            </w:tcBorders>
            <w:shd w:val="clear" w:color="auto" w:fill="auto"/>
            <w:vAlign w:val="center"/>
          </w:tcPr>
          <w:p w14:paraId="3061878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39</w:t>
            </w:r>
          </w:p>
        </w:tc>
        <w:tc>
          <w:tcPr>
            <w:tcW w:w="404" w:type="pct"/>
            <w:tcBorders>
              <w:left w:val="single" w:sz="4" w:space="0" w:color="auto"/>
              <w:right w:val="single" w:sz="4" w:space="0" w:color="auto"/>
            </w:tcBorders>
            <w:vAlign w:val="center"/>
          </w:tcPr>
          <w:p w14:paraId="2899B97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26</w:t>
            </w:r>
          </w:p>
        </w:tc>
        <w:tc>
          <w:tcPr>
            <w:tcW w:w="284" w:type="pct"/>
            <w:tcBorders>
              <w:left w:val="single" w:sz="4" w:space="0" w:color="auto"/>
              <w:right w:val="single" w:sz="4" w:space="0" w:color="auto"/>
            </w:tcBorders>
            <w:shd w:val="clear" w:color="auto" w:fill="auto"/>
            <w:vAlign w:val="center"/>
          </w:tcPr>
          <w:p w14:paraId="2C6DA9A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139</w:t>
            </w:r>
          </w:p>
        </w:tc>
        <w:tc>
          <w:tcPr>
            <w:tcW w:w="326" w:type="pct"/>
            <w:tcBorders>
              <w:left w:val="single" w:sz="4" w:space="0" w:color="auto"/>
              <w:right w:val="single" w:sz="4" w:space="0" w:color="auto"/>
            </w:tcBorders>
            <w:shd w:val="clear" w:color="auto" w:fill="auto"/>
            <w:vAlign w:val="center"/>
          </w:tcPr>
          <w:p w14:paraId="0612632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68</w:t>
            </w:r>
          </w:p>
        </w:tc>
        <w:tc>
          <w:tcPr>
            <w:tcW w:w="321" w:type="pct"/>
            <w:tcBorders>
              <w:left w:val="single" w:sz="4" w:space="0" w:color="auto"/>
              <w:right w:val="single" w:sz="18" w:space="0" w:color="auto"/>
            </w:tcBorders>
            <w:vAlign w:val="center"/>
          </w:tcPr>
          <w:p w14:paraId="0A73AAB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w:t>
            </w:r>
          </w:p>
        </w:tc>
        <w:tc>
          <w:tcPr>
            <w:tcW w:w="535" w:type="pct"/>
            <w:tcBorders>
              <w:left w:val="single" w:sz="18" w:space="0" w:color="auto"/>
              <w:right w:val="single" w:sz="18" w:space="0" w:color="auto"/>
            </w:tcBorders>
            <w:vAlign w:val="bottom"/>
          </w:tcPr>
          <w:p w14:paraId="1267E6A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626</w:t>
            </w:r>
          </w:p>
        </w:tc>
      </w:tr>
      <w:tr w:rsidR="008C4A8A" w:rsidRPr="008B1B23" w14:paraId="0C779B5D" w14:textId="77777777" w:rsidTr="00F60A8D">
        <w:trPr>
          <w:trHeight w:val="229"/>
        </w:trPr>
        <w:tc>
          <w:tcPr>
            <w:tcW w:w="546" w:type="pct"/>
            <w:tcBorders>
              <w:left w:val="single" w:sz="18" w:space="0" w:color="auto"/>
              <w:right w:val="single" w:sz="18" w:space="0" w:color="auto"/>
            </w:tcBorders>
            <w:shd w:val="clear" w:color="auto" w:fill="auto"/>
            <w:vAlign w:val="center"/>
          </w:tcPr>
          <w:p w14:paraId="514381F4"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B 735</w:t>
            </w:r>
          </w:p>
        </w:tc>
        <w:tc>
          <w:tcPr>
            <w:tcW w:w="235" w:type="pct"/>
            <w:tcBorders>
              <w:left w:val="single" w:sz="18" w:space="0" w:color="auto"/>
              <w:right w:val="single" w:sz="4" w:space="0" w:color="auto"/>
            </w:tcBorders>
            <w:shd w:val="clear" w:color="auto" w:fill="auto"/>
            <w:vAlign w:val="center"/>
          </w:tcPr>
          <w:p w14:paraId="25DD454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325" w:type="pct"/>
            <w:tcBorders>
              <w:left w:val="single" w:sz="4" w:space="0" w:color="auto"/>
              <w:right w:val="single" w:sz="4" w:space="0" w:color="auto"/>
            </w:tcBorders>
            <w:shd w:val="clear" w:color="auto" w:fill="auto"/>
            <w:vAlign w:val="center"/>
          </w:tcPr>
          <w:p w14:paraId="34B8AF1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2C227C9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4213A31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15</w:t>
            </w:r>
          </w:p>
        </w:tc>
        <w:tc>
          <w:tcPr>
            <w:tcW w:w="325" w:type="pct"/>
            <w:tcBorders>
              <w:left w:val="single" w:sz="4" w:space="0" w:color="auto"/>
              <w:right w:val="single" w:sz="4" w:space="0" w:color="auto"/>
            </w:tcBorders>
            <w:shd w:val="clear" w:color="auto" w:fill="auto"/>
            <w:vAlign w:val="center"/>
          </w:tcPr>
          <w:p w14:paraId="0665C16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404" w:type="pct"/>
            <w:tcBorders>
              <w:left w:val="single" w:sz="4" w:space="0" w:color="auto"/>
              <w:right w:val="single" w:sz="18" w:space="0" w:color="auto"/>
            </w:tcBorders>
            <w:vAlign w:val="center"/>
          </w:tcPr>
          <w:p w14:paraId="08B9E19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283" w:type="pct"/>
            <w:tcBorders>
              <w:left w:val="single" w:sz="18" w:space="0" w:color="auto"/>
              <w:right w:val="single" w:sz="4" w:space="0" w:color="auto"/>
            </w:tcBorders>
            <w:shd w:val="clear" w:color="auto" w:fill="auto"/>
            <w:vAlign w:val="center"/>
          </w:tcPr>
          <w:p w14:paraId="5E102EC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82</w:t>
            </w:r>
          </w:p>
        </w:tc>
        <w:tc>
          <w:tcPr>
            <w:tcW w:w="325" w:type="pct"/>
            <w:tcBorders>
              <w:left w:val="single" w:sz="4" w:space="0" w:color="auto"/>
              <w:right w:val="single" w:sz="4" w:space="0" w:color="auto"/>
            </w:tcBorders>
            <w:shd w:val="clear" w:color="auto" w:fill="auto"/>
            <w:vAlign w:val="center"/>
          </w:tcPr>
          <w:p w14:paraId="2DDF68B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w:t>
            </w:r>
          </w:p>
        </w:tc>
        <w:tc>
          <w:tcPr>
            <w:tcW w:w="404" w:type="pct"/>
            <w:tcBorders>
              <w:left w:val="single" w:sz="4" w:space="0" w:color="auto"/>
              <w:right w:val="single" w:sz="4" w:space="0" w:color="auto"/>
            </w:tcBorders>
            <w:vAlign w:val="center"/>
          </w:tcPr>
          <w:p w14:paraId="6EC178A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284" w:type="pct"/>
            <w:tcBorders>
              <w:left w:val="single" w:sz="4" w:space="0" w:color="auto"/>
              <w:right w:val="single" w:sz="4" w:space="0" w:color="auto"/>
            </w:tcBorders>
            <w:shd w:val="clear" w:color="auto" w:fill="auto"/>
            <w:vAlign w:val="center"/>
          </w:tcPr>
          <w:p w14:paraId="0F3E19F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68</w:t>
            </w:r>
          </w:p>
        </w:tc>
        <w:tc>
          <w:tcPr>
            <w:tcW w:w="326" w:type="pct"/>
            <w:tcBorders>
              <w:left w:val="single" w:sz="4" w:space="0" w:color="auto"/>
              <w:right w:val="single" w:sz="4" w:space="0" w:color="auto"/>
            </w:tcBorders>
            <w:shd w:val="clear" w:color="auto" w:fill="auto"/>
            <w:vAlign w:val="center"/>
          </w:tcPr>
          <w:p w14:paraId="5C76482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w:t>
            </w:r>
          </w:p>
        </w:tc>
        <w:tc>
          <w:tcPr>
            <w:tcW w:w="321" w:type="pct"/>
            <w:tcBorders>
              <w:left w:val="single" w:sz="4" w:space="0" w:color="auto"/>
              <w:right w:val="single" w:sz="18" w:space="0" w:color="auto"/>
            </w:tcBorders>
            <w:vAlign w:val="center"/>
          </w:tcPr>
          <w:p w14:paraId="40BC02C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535" w:type="pct"/>
            <w:tcBorders>
              <w:left w:val="single" w:sz="18" w:space="0" w:color="auto"/>
              <w:right w:val="single" w:sz="18" w:space="0" w:color="auto"/>
            </w:tcBorders>
            <w:vAlign w:val="bottom"/>
          </w:tcPr>
          <w:p w14:paraId="07C4302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180</w:t>
            </w:r>
          </w:p>
        </w:tc>
      </w:tr>
      <w:tr w:rsidR="008C4A8A" w:rsidRPr="008B1B23" w14:paraId="7C15B2C6" w14:textId="77777777" w:rsidTr="00F60A8D">
        <w:trPr>
          <w:trHeight w:val="229"/>
        </w:trPr>
        <w:tc>
          <w:tcPr>
            <w:tcW w:w="546" w:type="pct"/>
            <w:tcBorders>
              <w:left w:val="single" w:sz="18" w:space="0" w:color="auto"/>
              <w:right w:val="single" w:sz="18" w:space="0" w:color="auto"/>
            </w:tcBorders>
            <w:shd w:val="clear" w:color="auto" w:fill="auto"/>
            <w:vAlign w:val="center"/>
          </w:tcPr>
          <w:p w14:paraId="639000CC"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B 734</w:t>
            </w:r>
          </w:p>
        </w:tc>
        <w:tc>
          <w:tcPr>
            <w:tcW w:w="235" w:type="pct"/>
            <w:tcBorders>
              <w:left w:val="single" w:sz="18" w:space="0" w:color="auto"/>
              <w:right w:val="single" w:sz="4" w:space="0" w:color="auto"/>
            </w:tcBorders>
            <w:shd w:val="clear" w:color="auto" w:fill="auto"/>
            <w:vAlign w:val="center"/>
          </w:tcPr>
          <w:p w14:paraId="267B6CED"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9</w:t>
            </w:r>
          </w:p>
        </w:tc>
        <w:tc>
          <w:tcPr>
            <w:tcW w:w="325" w:type="pct"/>
            <w:tcBorders>
              <w:left w:val="single" w:sz="4" w:space="0" w:color="auto"/>
              <w:right w:val="single" w:sz="4" w:space="0" w:color="auto"/>
            </w:tcBorders>
            <w:shd w:val="clear" w:color="auto" w:fill="auto"/>
            <w:vAlign w:val="center"/>
          </w:tcPr>
          <w:p w14:paraId="680E794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404" w:type="pct"/>
            <w:tcBorders>
              <w:left w:val="single" w:sz="4" w:space="0" w:color="auto"/>
              <w:right w:val="single" w:sz="4" w:space="0" w:color="auto"/>
            </w:tcBorders>
            <w:vAlign w:val="center"/>
          </w:tcPr>
          <w:p w14:paraId="0E4F1640"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2</w:t>
            </w:r>
          </w:p>
        </w:tc>
        <w:tc>
          <w:tcPr>
            <w:tcW w:w="283" w:type="pct"/>
            <w:tcBorders>
              <w:left w:val="single" w:sz="4" w:space="0" w:color="auto"/>
              <w:right w:val="single" w:sz="4" w:space="0" w:color="auto"/>
            </w:tcBorders>
            <w:shd w:val="clear" w:color="auto" w:fill="auto"/>
            <w:vAlign w:val="center"/>
          </w:tcPr>
          <w:p w14:paraId="0B1541F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w:t>
            </w:r>
          </w:p>
        </w:tc>
        <w:tc>
          <w:tcPr>
            <w:tcW w:w="325" w:type="pct"/>
            <w:tcBorders>
              <w:left w:val="single" w:sz="4" w:space="0" w:color="auto"/>
              <w:right w:val="single" w:sz="4" w:space="0" w:color="auto"/>
            </w:tcBorders>
            <w:shd w:val="clear" w:color="auto" w:fill="auto"/>
            <w:vAlign w:val="center"/>
          </w:tcPr>
          <w:p w14:paraId="499124E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w:t>
            </w:r>
          </w:p>
        </w:tc>
        <w:tc>
          <w:tcPr>
            <w:tcW w:w="404" w:type="pct"/>
            <w:tcBorders>
              <w:left w:val="single" w:sz="4" w:space="0" w:color="auto"/>
              <w:right w:val="single" w:sz="18" w:space="0" w:color="auto"/>
            </w:tcBorders>
            <w:vAlign w:val="center"/>
          </w:tcPr>
          <w:p w14:paraId="6040BEC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283" w:type="pct"/>
            <w:tcBorders>
              <w:left w:val="single" w:sz="18" w:space="0" w:color="auto"/>
              <w:right w:val="single" w:sz="4" w:space="0" w:color="auto"/>
            </w:tcBorders>
            <w:shd w:val="clear" w:color="auto" w:fill="auto"/>
            <w:vAlign w:val="center"/>
          </w:tcPr>
          <w:p w14:paraId="2EE2C4F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297</w:t>
            </w:r>
          </w:p>
        </w:tc>
        <w:tc>
          <w:tcPr>
            <w:tcW w:w="325" w:type="pct"/>
            <w:tcBorders>
              <w:left w:val="single" w:sz="4" w:space="0" w:color="auto"/>
              <w:right w:val="single" w:sz="4" w:space="0" w:color="auto"/>
            </w:tcBorders>
            <w:shd w:val="clear" w:color="auto" w:fill="auto"/>
            <w:vAlign w:val="center"/>
          </w:tcPr>
          <w:p w14:paraId="4CABCD5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246</w:t>
            </w:r>
          </w:p>
        </w:tc>
        <w:tc>
          <w:tcPr>
            <w:tcW w:w="404" w:type="pct"/>
            <w:tcBorders>
              <w:left w:val="single" w:sz="4" w:space="0" w:color="auto"/>
              <w:right w:val="single" w:sz="4" w:space="0" w:color="auto"/>
            </w:tcBorders>
            <w:vAlign w:val="center"/>
          </w:tcPr>
          <w:p w14:paraId="75F15B9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74</w:t>
            </w:r>
          </w:p>
        </w:tc>
        <w:tc>
          <w:tcPr>
            <w:tcW w:w="284" w:type="pct"/>
            <w:tcBorders>
              <w:left w:val="single" w:sz="4" w:space="0" w:color="auto"/>
              <w:right w:val="single" w:sz="4" w:space="0" w:color="auto"/>
            </w:tcBorders>
            <w:shd w:val="clear" w:color="auto" w:fill="auto"/>
            <w:vAlign w:val="center"/>
          </w:tcPr>
          <w:p w14:paraId="4754B48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257</w:t>
            </w:r>
          </w:p>
        </w:tc>
        <w:tc>
          <w:tcPr>
            <w:tcW w:w="326" w:type="pct"/>
            <w:tcBorders>
              <w:left w:val="single" w:sz="4" w:space="0" w:color="auto"/>
              <w:right w:val="single" w:sz="4" w:space="0" w:color="auto"/>
            </w:tcBorders>
            <w:shd w:val="clear" w:color="auto" w:fill="auto"/>
            <w:vAlign w:val="center"/>
          </w:tcPr>
          <w:p w14:paraId="179DBFA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332</w:t>
            </w:r>
          </w:p>
        </w:tc>
        <w:tc>
          <w:tcPr>
            <w:tcW w:w="321" w:type="pct"/>
            <w:tcBorders>
              <w:left w:val="single" w:sz="4" w:space="0" w:color="auto"/>
              <w:right w:val="single" w:sz="18" w:space="0" w:color="auto"/>
            </w:tcBorders>
            <w:vAlign w:val="center"/>
          </w:tcPr>
          <w:p w14:paraId="19CE877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16</w:t>
            </w:r>
          </w:p>
        </w:tc>
        <w:tc>
          <w:tcPr>
            <w:tcW w:w="535" w:type="pct"/>
            <w:tcBorders>
              <w:left w:val="single" w:sz="18" w:space="0" w:color="auto"/>
              <w:right w:val="single" w:sz="18" w:space="0" w:color="auto"/>
            </w:tcBorders>
            <w:vAlign w:val="bottom"/>
          </w:tcPr>
          <w:p w14:paraId="232FCE9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1258</w:t>
            </w:r>
          </w:p>
        </w:tc>
      </w:tr>
      <w:tr w:rsidR="008C4A8A" w:rsidRPr="008B1B23" w14:paraId="2C2566EE" w14:textId="77777777" w:rsidTr="00F60A8D">
        <w:trPr>
          <w:trHeight w:val="229"/>
        </w:trPr>
        <w:tc>
          <w:tcPr>
            <w:tcW w:w="546" w:type="pct"/>
            <w:tcBorders>
              <w:left w:val="single" w:sz="18" w:space="0" w:color="auto"/>
              <w:right w:val="single" w:sz="18" w:space="0" w:color="auto"/>
            </w:tcBorders>
            <w:shd w:val="clear" w:color="auto" w:fill="auto"/>
            <w:vAlign w:val="center"/>
          </w:tcPr>
          <w:p w14:paraId="6778450C"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B 733</w:t>
            </w:r>
          </w:p>
        </w:tc>
        <w:tc>
          <w:tcPr>
            <w:tcW w:w="235" w:type="pct"/>
            <w:tcBorders>
              <w:left w:val="single" w:sz="18" w:space="0" w:color="auto"/>
              <w:right w:val="single" w:sz="4" w:space="0" w:color="auto"/>
            </w:tcBorders>
            <w:shd w:val="clear" w:color="auto" w:fill="auto"/>
            <w:vAlign w:val="center"/>
          </w:tcPr>
          <w:p w14:paraId="0BFDC59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56</w:t>
            </w:r>
          </w:p>
        </w:tc>
        <w:tc>
          <w:tcPr>
            <w:tcW w:w="325" w:type="pct"/>
            <w:tcBorders>
              <w:left w:val="single" w:sz="4" w:space="0" w:color="auto"/>
              <w:right w:val="single" w:sz="4" w:space="0" w:color="auto"/>
            </w:tcBorders>
            <w:shd w:val="clear" w:color="auto" w:fill="auto"/>
            <w:vAlign w:val="center"/>
          </w:tcPr>
          <w:p w14:paraId="2191D85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404" w:type="pct"/>
            <w:tcBorders>
              <w:left w:val="single" w:sz="4" w:space="0" w:color="auto"/>
              <w:right w:val="single" w:sz="4" w:space="0" w:color="auto"/>
            </w:tcBorders>
            <w:vAlign w:val="center"/>
          </w:tcPr>
          <w:p w14:paraId="732675E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2586CE8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98</w:t>
            </w:r>
          </w:p>
        </w:tc>
        <w:tc>
          <w:tcPr>
            <w:tcW w:w="325" w:type="pct"/>
            <w:tcBorders>
              <w:left w:val="single" w:sz="4" w:space="0" w:color="auto"/>
              <w:right w:val="single" w:sz="4" w:space="0" w:color="auto"/>
            </w:tcBorders>
            <w:shd w:val="clear" w:color="auto" w:fill="auto"/>
            <w:vAlign w:val="center"/>
          </w:tcPr>
          <w:p w14:paraId="3FADEB2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10</w:t>
            </w:r>
          </w:p>
        </w:tc>
        <w:tc>
          <w:tcPr>
            <w:tcW w:w="404" w:type="pct"/>
            <w:tcBorders>
              <w:left w:val="single" w:sz="4" w:space="0" w:color="auto"/>
              <w:right w:val="single" w:sz="18" w:space="0" w:color="auto"/>
            </w:tcBorders>
            <w:vAlign w:val="center"/>
          </w:tcPr>
          <w:p w14:paraId="0E24314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17</w:t>
            </w:r>
          </w:p>
        </w:tc>
        <w:tc>
          <w:tcPr>
            <w:tcW w:w="283" w:type="pct"/>
            <w:tcBorders>
              <w:left w:val="single" w:sz="18" w:space="0" w:color="auto"/>
              <w:right w:val="single" w:sz="4" w:space="0" w:color="auto"/>
            </w:tcBorders>
            <w:shd w:val="clear" w:color="auto" w:fill="auto"/>
            <w:vAlign w:val="center"/>
          </w:tcPr>
          <w:p w14:paraId="1D8279E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171</w:t>
            </w:r>
          </w:p>
        </w:tc>
        <w:tc>
          <w:tcPr>
            <w:tcW w:w="325" w:type="pct"/>
            <w:tcBorders>
              <w:left w:val="single" w:sz="4" w:space="0" w:color="auto"/>
              <w:right w:val="single" w:sz="4" w:space="0" w:color="auto"/>
            </w:tcBorders>
            <w:shd w:val="clear" w:color="auto" w:fill="auto"/>
            <w:vAlign w:val="center"/>
          </w:tcPr>
          <w:p w14:paraId="318AA2D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32</w:t>
            </w:r>
          </w:p>
        </w:tc>
        <w:tc>
          <w:tcPr>
            <w:tcW w:w="404" w:type="pct"/>
            <w:tcBorders>
              <w:left w:val="single" w:sz="4" w:space="0" w:color="auto"/>
              <w:right w:val="single" w:sz="4" w:space="0" w:color="auto"/>
            </w:tcBorders>
            <w:vAlign w:val="center"/>
          </w:tcPr>
          <w:p w14:paraId="2E955CA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43</w:t>
            </w:r>
          </w:p>
        </w:tc>
        <w:tc>
          <w:tcPr>
            <w:tcW w:w="284" w:type="pct"/>
            <w:tcBorders>
              <w:left w:val="single" w:sz="4" w:space="0" w:color="auto"/>
              <w:right w:val="single" w:sz="4" w:space="0" w:color="auto"/>
            </w:tcBorders>
            <w:shd w:val="clear" w:color="auto" w:fill="auto"/>
            <w:vAlign w:val="center"/>
          </w:tcPr>
          <w:p w14:paraId="33116BD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151</w:t>
            </w:r>
          </w:p>
        </w:tc>
        <w:tc>
          <w:tcPr>
            <w:tcW w:w="326" w:type="pct"/>
            <w:tcBorders>
              <w:left w:val="single" w:sz="4" w:space="0" w:color="auto"/>
              <w:right w:val="single" w:sz="4" w:space="0" w:color="auto"/>
            </w:tcBorders>
            <w:shd w:val="clear" w:color="auto" w:fill="auto"/>
            <w:vAlign w:val="center"/>
          </w:tcPr>
          <w:p w14:paraId="3E6398E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22</w:t>
            </w:r>
          </w:p>
        </w:tc>
        <w:tc>
          <w:tcPr>
            <w:tcW w:w="321" w:type="pct"/>
            <w:tcBorders>
              <w:left w:val="single" w:sz="4" w:space="0" w:color="auto"/>
              <w:right w:val="single" w:sz="18" w:space="0" w:color="auto"/>
            </w:tcBorders>
            <w:vAlign w:val="center"/>
          </w:tcPr>
          <w:p w14:paraId="0DEEE3A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w:t>
            </w:r>
          </w:p>
        </w:tc>
        <w:tc>
          <w:tcPr>
            <w:tcW w:w="535" w:type="pct"/>
            <w:tcBorders>
              <w:left w:val="single" w:sz="18" w:space="0" w:color="auto"/>
              <w:right w:val="single" w:sz="18" w:space="0" w:color="auto"/>
            </w:tcBorders>
            <w:vAlign w:val="bottom"/>
          </w:tcPr>
          <w:p w14:paraId="209FC3C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609</w:t>
            </w:r>
          </w:p>
        </w:tc>
      </w:tr>
      <w:tr w:rsidR="008C4A8A" w:rsidRPr="008B1B23" w14:paraId="54ECA23F" w14:textId="77777777" w:rsidTr="00F60A8D">
        <w:trPr>
          <w:trHeight w:val="239"/>
        </w:trPr>
        <w:tc>
          <w:tcPr>
            <w:tcW w:w="546" w:type="pct"/>
            <w:tcBorders>
              <w:left w:val="single" w:sz="18" w:space="0" w:color="auto"/>
              <w:right w:val="single" w:sz="18" w:space="0" w:color="auto"/>
            </w:tcBorders>
            <w:shd w:val="clear" w:color="auto" w:fill="auto"/>
            <w:vAlign w:val="center"/>
          </w:tcPr>
          <w:p w14:paraId="31EA8B8F"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Bombardier GL5T</w:t>
            </w:r>
          </w:p>
        </w:tc>
        <w:tc>
          <w:tcPr>
            <w:tcW w:w="235" w:type="pct"/>
            <w:tcBorders>
              <w:left w:val="single" w:sz="18" w:space="0" w:color="auto"/>
              <w:right w:val="single" w:sz="4" w:space="0" w:color="auto"/>
            </w:tcBorders>
            <w:shd w:val="clear" w:color="auto" w:fill="auto"/>
            <w:vAlign w:val="center"/>
          </w:tcPr>
          <w:p w14:paraId="0DF8B14A"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325" w:type="pct"/>
            <w:tcBorders>
              <w:left w:val="single" w:sz="4" w:space="0" w:color="auto"/>
              <w:right w:val="single" w:sz="4" w:space="0" w:color="auto"/>
            </w:tcBorders>
            <w:shd w:val="clear" w:color="auto" w:fill="auto"/>
            <w:vAlign w:val="center"/>
          </w:tcPr>
          <w:p w14:paraId="18B60A2D"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1AB10CDC"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1547035B"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1</w:t>
            </w:r>
          </w:p>
        </w:tc>
        <w:tc>
          <w:tcPr>
            <w:tcW w:w="325" w:type="pct"/>
            <w:tcBorders>
              <w:left w:val="single" w:sz="4" w:space="0" w:color="auto"/>
              <w:right w:val="single" w:sz="4" w:space="0" w:color="auto"/>
            </w:tcBorders>
            <w:shd w:val="clear" w:color="auto" w:fill="auto"/>
            <w:vAlign w:val="center"/>
          </w:tcPr>
          <w:p w14:paraId="60586CB5"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404" w:type="pct"/>
            <w:tcBorders>
              <w:left w:val="single" w:sz="4" w:space="0" w:color="auto"/>
              <w:right w:val="single" w:sz="18" w:space="0" w:color="auto"/>
            </w:tcBorders>
            <w:vAlign w:val="center"/>
          </w:tcPr>
          <w:p w14:paraId="3B4F53DD"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283" w:type="pct"/>
            <w:tcBorders>
              <w:left w:val="single" w:sz="18" w:space="0" w:color="auto"/>
              <w:right w:val="single" w:sz="4" w:space="0" w:color="auto"/>
            </w:tcBorders>
            <w:shd w:val="clear" w:color="auto" w:fill="auto"/>
            <w:vAlign w:val="center"/>
          </w:tcPr>
          <w:p w14:paraId="6D5125A4"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2</w:t>
            </w:r>
          </w:p>
        </w:tc>
        <w:tc>
          <w:tcPr>
            <w:tcW w:w="325" w:type="pct"/>
            <w:tcBorders>
              <w:left w:val="single" w:sz="4" w:space="0" w:color="auto"/>
              <w:right w:val="single" w:sz="4" w:space="0" w:color="auto"/>
            </w:tcBorders>
            <w:shd w:val="clear" w:color="auto" w:fill="auto"/>
            <w:vAlign w:val="center"/>
          </w:tcPr>
          <w:p w14:paraId="5D1DF50B"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614E998F"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284" w:type="pct"/>
            <w:tcBorders>
              <w:left w:val="single" w:sz="4" w:space="0" w:color="auto"/>
              <w:right w:val="single" w:sz="4" w:space="0" w:color="auto"/>
            </w:tcBorders>
            <w:shd w:val="clear" w:color="auto" w:fill="auto"/>
            <w:vAlign w:val="center"/>
          </w:tcPr>
          <w:p w14:paraId="1F65F8BD"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1</w:t>
            </w:r>
          </w:p>
        </w:tc>
        <w:tc>
          <w:tcPr>
            <w:tcW w:w="326" w:type="pct"/>
            <w:tcBorders>
              <w:left w:val="single" w:sz="4" w:space="0" w:color="auto"/>
              <w:right w:val="single" w:sz="4" w:space="0" w:color="auto"/>
            </w:tcBorders>
            <w:shd w:val="clear" w:color="auto" w:fill="auto"/>
            <w:vAlign w:val="center"/>
          </w:tcPr>
          <w:p w14:paraId="260432D1"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321" w:type="pct"/>
            <w:tcBorders>
              <w:left w:val="single" w:sz="4" w:space="0" w:color="auto"/>
              <w:right w:val="single" w:sz="18" w:space="0" w:color="auto"/>
            </w:tcBorders>
            <w:vAlign w:val="center"/>
          </w:tcPr>
          <w:p w14:paraId="0A1E52B2"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535" w:type="pct"/>
            <w:tcBorders>
              <w:left w:val="single" w:sz="18" w:space="0" w:color="auto"/>
              <w:right w:val="single" w:sz="18" w:space="0" w:color="auto"/>
            </w:tcBorders>
            <w:vAlign w:val="bottom"/>
          </w:tcPr>
          <w:p w14:paraId="4857372D"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4</w:t>
            </w:r>
          </w:p>
        </w:tc>
      </w:tr>
      <w:tr w:rsidR="008C4A8A" w:rsidRPr="008B1B23" w14:paraId="022C184E" w14:textId="77777777" w:rsidTr="00F60A8D">
        <w:trPr>
          <w:trHeight w:val="229"/>
        </w:trPr>
        <w:tc>
          <w:tcPr>
            <w:tcW w:w="546" w:type="pct"/>
            <w:tcBorders>
              <w:left w:val="single" w:sz="18" w:space="0" w:color="auto"/>
              <w:right w:val="single" w:sz="18" w:space="0" w:color="auto"/>
            </w:tcBorders>
            <w:shd w:val="clear" w:color="auto" w:fill="auto"/>
            <w:vAlign w:val="center"/>
          </w:tcPr>
          <w:p w14:paraId="1519301E"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C 27J SPARTAN</w:t>
            </w:r>
          </w:p>
        </w:tc>
        <w:tc>
          <w:tcPr>
            <w:tcW w:w="235" w:type="pct"/>
            <w:tcBorders>
              <w:left w:val="single" w:sz="18" w:space="0" w:color="auto"/>
              <w:right w:val="single" w:sz="4" w:space="0" w:color="auto"/>
            </w:tcBorders>
            <w:shd w:val="clear" w:color="auto" w:fill="auto"/>
            <w:vAlign w:val="center"/>
          </w:tcPr>
          <w:p w14:paraId="0257B19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325" w:type="pct"/>
            <w:tcBorders>
              <w:left w:val="single" w:sz="4" w:space="0" w:color="auto"/>
              <w:right w:val="single" w:sz="4" w:space="0" w:color="auto"/>
            </w:tcBorders>
            <w:shd w:val="clear" w:color="auto" w:fill="auto"/>
            <w:vAlign w:val="center"/>
          </w:tcPr>
          <w:p w14:paraId="7944944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56F9E20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4B6217B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325" w:type="pct"/>
            <w:tcBorders>
              <w:left w:val="single" w:sz="4" w:space="0" w:color="auto"/>
              <w:right w:val="single" w:sz="4" w:space="0" w:color="auto"/>
            </w:tcBorders>
            <w:shd w:val="clear" w:color="auto" w:fill="auto"/>
            <w:vAlign w:val="center"/>
          </w:tcPr>
          <w:p w14:paraId="0D349F2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w:t>
            </w:r>
          </w:p>
        </w:tc>
        <w:tc>
          <w:tcPr>
            <w:tcW w:w="404" w:type="pct"/>
            <w:tcBorders>
              <w:left w:val="single" w:sz="4" w:space="0" w:color="auto"/>
              <w:right w:val="single" w:sz="18" w:space="0" w:color="auto"/>
            </w:tcBorders>
            <w:vAlign w:val="center"/>
          </w:tcPr>
          <w:p w14:paraId="36CA3C3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right w:val="single" w:sz="4" w:space="0" w:color="auto"/>
            </w:tcBorders>
            <w:shd w:val="clear" w:color="auto" w:fill="auto"/>
            <w:vAlign w:val="center"/>
          </w:tcPr>
          <w:p w14:paraId="0774C16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10</w:t>
            </w:r>
          </w:p>
        </w:tc>
        <w:tc>
          <w:tcPr>
            <w:tcW w:w="325" w:type="pct"/>
            <w:tcBorders>
              <w:left w:val="single" w:sz="4" w:space="0" w:color="auto"/>
              <w:right w:val="single" w:sz="4" w:space="0" w:color="auto"/>
            </w:tcBorders>
            <w:shd w:val="clear" w:color="auto" w:fill="auto"/>
            <w:vAlign w:val="center"/>
          </w:tcPr>
          <w:p w14:paraId="252D5C5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583B9AF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4" w:type="pct"/>
            <w:tcBorders>
              <w:left w:val="single" w:sz="4" w:space="0" w:color="auto"/>
              <w:right w:val="single" w:sz="4" w:space="0" w:color="auto"/>
            </w:tcBorders>
            <w:shd w:val="clear" w:color="auto" w:fill="auto"/>
            <w:vAlign w:val="center"/>
          </w:tcPr>
          <w:p w14:paraId="01B3F1A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w:t>
            </w:r>
          </w:p>
        </w:tc>
        <w:tc>
          <w:tcPr>
            <w:tcW w:w="326" w:type="pct"/>
            <w:tcBorders>
              <w:left w:val="single" w:sz="4" w:space="0" w:color="auto"/>
              <w:right w:val="single" w:sz="4" w:space="0" w:color="auto"/>
            </w:tcBorders>
            <w:shd w:val="clear" w:color="auto" w:fill="auto"/>
            <w:vAlign w:val="center"/>
          </w:tcPr>
          <w:p w14:paraId="6F49A4C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1" w:type="pct"/>
            <w:tcBorders>
              <w:left w:val="single" w:sz="4" w:space="0" w:color="auto"/>
              <w:right w:val="single" w:sz="18" w:space="0" w:color="auto"/>
            </w:tcBorders>
            <w:vAlign w:val="center"/>
          </w:tcPr>
          <w:p w14:paraId="7743205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w:t>
            </w:r>
          </w:p>
        </w:tc>
        <w:tc>
          <w:tcPr>
            <w:tcW w:w="535" w:type="pct"/>
            <w:tcBorders>
              <w:left w:val="single" w:sz="18" w:space="0" w:color="auto"/>
              <w:right w:val="single" w:sz="18" w:space="0" w:color="auto"/>
            </w:tcBorders>
            <w:vAlign w:val="bottom"/>
          </w:tcPr>
          <w:p w14:paraId="653D77D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22</w:t>
            </w:r>
          </w:p>
        </w:tc>
      </w:tr>
      <w:tr w:rsidR="008C4A8A" w:rsidRPr="008B1B23" w14:paraId="462F875E" w14:textId="77777777" w:rsidTr="00F60A8D">
        <w:trPr>
          <w:trHeight w:val="229"/>
        </w:trPr>
        <w:tc>
          <w:tcPr>
            <w:tcW w:w="546" w:type="pct"/>
            <w:tcBorders>
              <w:left w:val="single" w:sz="18" w:space="0" w:color="auto"/>
              <w:right w:val="single" w:sz="18" w:space="0" w:color="auto"/>
            </w:tcBorders>
            <w:shd w:val="clear" w:color="auto" w:fill="auto"/>
            <w:vAlign w:val="center"/>
          </w:tcPr>
          <w:p w14:paraId="70AD1298"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CRJ 9</w:t>
            </w:r>
          </w:p>
        </w:tc>
        <w:tc>
          <w:tcPr>
            <w:tcW w:w="235" w:type="pct"/>
            <w:tcBorders>
              <w:left w:val="single" w:sz="18" w:space="0" w:color="auto"/>
              <w:right w:val="single" w:sz="4" w:space="0" w:color="auto"/>
            </w:tcBorders>
            <w:shd w:val="clear" w:color="auto" w:fill="auto"/>
            <w:vAlign w:val="center"/>
          </w:tcPr>
          <w:p w14:paraId="3AAF3C2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w:t>
            </w:r>
          </w:p>
        </w:tc>
        <w:tc>
          <w:tcPr>
            <w:tcW w:w="325" w:type="pct"/>
            <w:tcBorders>
              <w:left w:val="single" w:sz="4" w:space="0" w:color="auto"/>
              <w:right w:val="single" w:sz="4" w:space="0" w:color="auto"/>
            </w:tcBorders>
            <w:shd w:val="clear" w:color="auto" w:fill="auto"/>
            <w:vAlign w:val="center"/>
          </w:tcPr>
          <w:p w14:paraId="6FA329A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6181360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3502358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31</w:t>
            </w:r>
          </w:p>
        </w:tc>
        <w:tc>
          <w:tcPr>
            <w:tcW w:w="325" w:type="pct"/>
            <w:tcBorders>
              <w:left w:val="single" w:sz="4" w:space="0" w:color="auto"/>
              <w:right w:val="single" w:sz="4" w:space="0" w:color="auto"/>
            </w:tcBorders>
            <w:shd w:val="clear" w:color="auto" w:fill="auto"/>
            <w:vAlign w:val="center"/>
          </w:tcPr>
          <w:p w14:paraId="30CD7D5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18" w:space="0" w:color="auto"/>
            </w:tcBorders>
            <w:vAlign w:val="center"/>
          </w:tcPr>
          <w:p w14:paraId="564DB2D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right w:val="single" w:sz="4" w:space="0" w:color="auto"/>
            </w:tcBorders>
            <w:shd w:val="clear" w:color="auto" w:fill="auto"/>
            <w:vAlign w:val="center"/>
          </w:tcPr>
          <w:p w14:paraId="7DD2CC3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45</w:t>
            </w:r>
          </w:p>
        </w:tc>
        <w:tc>
          <w:tcPr>
            <w:tcW w:w="325" w:type="pct"/>
            <w:tcBorders>
              <w:left w:val="single" w:sz="4" w:space="0" w:color="auto"/>
              <w:right w:val="single" w:sz="4" w:space="0" w:color="auto"/>
            </w:tcBorders>
            <w:shd w:val="clear" w:color="auto" w:fill="auto"/>
            <w:vAlign w:val="center"/>
          </w:tcPr>
          <w:p w14:paraId="1AF0C88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9</w:t>
            </w:r>
          </w:p>
        </w:tc>
        <w:tc>
          <w:tcPr>
            <w:tcW w:w="404" w:type="pct"/>
            <w:tcBorders>
              <w:left w:val="single" w:sz="4" w:space="0" w:color="auto"/>
              <w:right w:val="single" w:sz="4" w:space="0" w:color="auto"/>
            </w:tcBorders>
            <w:vAlign w:val="center"/>
          </w:tcPr>
          <w:p w14:paraId="22498A3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4" w:type="pct"/>
            <w:tcBorders>
              <w:left w:val="single" w:sz="4" w:space="0" w:color="auto"/>
              <w:right w:val="single" w:sz="4" w:space="0" w:color="auto"/>
            </w:tcBorders>
            <w:shd w:val="clear" w:color="auto" w:fill="auto"/>
            <w:vAlign w:val="center"/>
          </w:tcPr>
          <w:p w14:paraId="7A48D33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28</w:t>
            </w:r>
          </w:p>
        </w:tc>
        <w:tc>
          <w:tcPr>
            <w:tcW w:w="326" w:type="pct"/>
            <w:tcBorders>
              <w:left w:val="single" w:sz="4" w:space="0" w:color="auto"/>
              <w:right w:val="single" w:sz="4" w:space="0" w:color="auto"/>
            </w:tcBorders>
            <w:shd w:val="clear" w:color="auto" w:fill="auto"/>
            <w:vAlign w:val="center"/>
          </w:tcPr>
          <w:p w14:paraId="56DB163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w:t>
            </w:r>
          </w:p>
        </w:tc>
        <w:tc>
          <w:tcPr>
            <w:tcW w:w="321" w:type="pct"/>
            <w:tcBorders>
              <w:left w:val="single" w:sz="4" w:space="0" w:color="auto"/>
              <w:right w:val="single" w:sz="18" w:space="0" w:color="auto"/>
            </w:tcBorders>
            <w:vAlign w:val="center"/>
          </w:tcPr>
          <w:p w14:paraId="2DF0B30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535" w:type="pct"/>
            <w:tcBorders>
              <w:left w:val="single" w:sz="18" w:space="0" w:color="auto"/>
              <w:right w:val="single" w:sz="18" w:space="0" w:color="auto"/>
            </w:tcBorders>
            <w:vAlign w:val="bottom"/>
          </w:tcPr>
          <w:p w14:paraId="06109BA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130</w:t>
            </w:r>
          </w:p>
        </w:tc>
      </w:tr>
      <w:tr w:rsidR="008C4A8A" w:rsidRPr="008B1B23" w14:paraId="0551FAC8" w14:textId="77777777" w:rsidTr="00F60A8D">
        <w:trPr>
          <w:trHeight w:val="229"/>
        </w:trPr>
        <w:tc>
          <w:tcPr>
            <w:tcW w:w="546" w:type="pct"/>
            <w:tcBorders>
              <w:left w:val="single" w:sz="18" w:space="0" w:color="auto"/>
              <w:right w:val="single" w:sz="18" w:space="0" w:color="auto"/>
            </w:tcBorders>
            <w:shd w:val="clear" w:color="auto" w:fill="auto"/>
            <w:vAlign w:val="center"/>
          </w:tcPr>
          <w:p w14:paraId="2869021B"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DH8D</w:t>
            </w:r>
          </w:p>
        </w:tc>
        <w:tc>
          <w:tcPr>
            <w:tcW w:w="235" w:type="pct"/>
            <w:tcBorders>
              <w:left w:val="single" w:sz="18" w:space="0" w:color="auto"/>
              <w:right w:val="single" w:sz="4" w:space="0" w:color="auto"/>
            </w:tcBorders>
            <w:shd w:val="clear" w:color="auto" w:fill="auto"/>
            <w:vAlign w:val="center"/>
          </w:tcPr>
          <w:p w14:paraId="5F82A14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w:t>
            </w:r>
          </w:p>
        </w:tc>
        <w:tc>
          <w:tcPr>
            <w:tcW w:w="325" w:type="pct"/>
            <w:tcBorders>
              <w:left w:val="single" w:sz="4" w:space="0" w:color="auto"/>
              <w:right w:val="single" w:sz="4" w:space="0" w:color="auto"/>
            </w:tcBorders>
            <w:shd w:val="clear" w:color="auto" w:fill="auto"/>
            <w:vAlign w:val="center"/>
          </w:tcPr>
          <w:p w14:paraId="3172B22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18288DC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right w:val="single" w:sz="4" w:space="0" w:color="auto"/>
            </w:tcBorders>
            <w:shd w:val="clear" w:color="auto" w:fill="auto"/>
            <w:vAlign w:val="center"/>
          </w:tcPr>
          <w:p w14:paraId="66D4EE4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55</w:t>
            </w:r>
          </w:p>
        </w:tc>
        <w:tc>
          <w:tcPr>
            <w:tcW w:w="325" w:type="pct"/>
            <w:tcBorders>
              <w:left w:val="single" w:sz="4" w:space="0" w:color="auto"/>
              <w:right w:val="single" w:sz="4" w:space="0" w:color="auto"/>
            </w:tcBorders>
            <w:shd w:val="clear" w:color="auto" w:fill="auto"/>
            <w:vAlign w:val="center"/>
          </w:tcPr>
          <w:p w14:paraId="11C6F15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404" w:type="pct"/>
            <w:tcBorders>
              <w:left w:val="single" w:sz="4" w:space="0" w:color="auto"/>
              <w:right w:val="single" w:sz="18" w:space="0" w:color="auto"/>
            </w:tcBorders>
            <w:vAlign w:val="center"/>
          </w:tcPr>
          <w:p w14:paraId="182569A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right w:val="single" w:sz="4" w:space="0" w:color="auto"/>
            </w:tcBorders>
            <w:shd w:val="clear" w:color="auto" w:fill="auto"/>
            <w:vAlign w:val="center"/>
          </w:tcPr>
          <w:p w14:paraId="6E5202D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73</w:t>
            </w:r>
          </w:p>
        </w:tc>
        <w:tc>
          <w:tcPr>
            <w:tcW w:w="325" w:type="pct"/>
            <w:tcBorders>
              <w:left w:val="single" w:sz="4" w:space="0" w:color="auto"/>
              <w:right w:val="single" w:sz="4" w:space="0" w:color="auto"/>
            </w:tcBorders>
            <w:shd w:val="clear" w:color="auto" w:fill="auto"/>
            <w:vAlign w:val="center"/>
          </w:tcPr>
          <w:p w14:paraId="5B445C5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4" w:space="0" w:color="auto"/>
            </w:tcBorders>
            <w:vAlign w:val="center"/>
          </w:tcPr>
          <w:p w14:paraId="6896FB8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4" w:type="pct"/>
            <w:tcBorders>
              <w:left w:val="single" w:sz="4" w:space="0" w:color="auto"/>
              <w:right w:val="single" w:sz="4" w:space="0" w:color="auto"/>
            </w:tcBorders>
            <w:shd w:val="clear" w:color="auto" w:fill="auto"/>
            <w:vAlign w:val="center"/>
          </w:tcPr>
          <w:p w14:paraId="033C2AE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24</w:t>
            </w:r>
          </w:p>
        </w:tc>
        <w:tc>
          <w:tcPr>
            <w:tcW w:w="326" w:type="pct"/>
            <w:tcBorders>
              <w:left w:val="single" w:sz="4" w:space="0" w:color="auto"/>
              <w:right w:val="single" w:sz="4" w:space="0" w:color="auto"/>
            </w:tcBorders>
            <w:shd w:val="clear" w:color="auto" w:fill="auto"/>
            <w:vAlign w:val="center"/>
          </w:tcPr>
          <w:p w14:paraId="3647D1D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1" w:type="pct"/>
            <w:tcBorders>
              <w:left w:val="single" w:sz="4" w:space="0" w:color="auto"/>
              <w:right w:val="single" w:sz="18" w:space="0" w:color="auto"/>
            </w:tcBorders>
            <w:vAlign w:val="center"/>
          </w:tcPr>
          <w:p w14:paraId="7C49F5B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535" w:type="pct"/>
            <w:tcBorders>
              <w:left w:val="single" w:sz="18" w:space="0" w:color="auto"/>
              <w:right w:val="single" w:sz="18" w:space="0" w:color="auto"/>
            </w:tcBorders>
            <w:vAlign w:val="bottom"/>
          </w:tcPr>
          <w:p w14:paraId="3C64E27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160</w:t>
            </w:r>
          </w:p>
        </w:tc>
      </w:tr>
      <w:tr w:rsidR="008C4A8A" w:rsidRPr="008B1B23" w14:paraId="75C97AD2" w14:textId="77777777" w:rsidTr="00F60A8D">
        <w:trPr>
          <w:trHeight w:val="229"/>
        </w:trPr>
        <w:tc>
          <w:tcPr>
            <w:tcW w:w="546" w:type="pct"/>
            <w:tcBorders>
              <w:left w:val="single" w:sz="18" w:space="0" w:color="auto"/>
              <w:right w:val="single" w:sz="18" w:space="0" w:color="auto"/>
            </w:tcBorders>
            <w:shd w:val="clear" w:color="auto" w:fill="auto"/>
            <w:vAlign w:val="center"/>
          </w:tcPr>
          <w:p w14:paraId="350E7990"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E 195</w:t>
            </w:r>
          </w:p>
        </w:tc>
        <w:tc>
          <w:tcPr>
            <w:tcW w:w="235" w:type="pct"/>
            <w:tcBorders>
              <w:left w:val="single" w:sz="18" w:space="0" w:color="auto"/>
              <w:right w:val="single" w:sz="4" w:space="0" w:color="auto"/>
            </w:tcBorders>
            <w:shd w:val="clear" w:color="auto" w:fill="auto"/>
            <w:vAlign w:val="center"/>
          </w:tcPr>
          <w:p w14:paraId="075A57E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32</w:t>
            </w:r>
          </w:p>
        </w:tc>
        <w:tc>
          <w:tcPr>
            <w:tcW w:w="325" w:type="pct"/>
            <w:tcBorders>
              <w:left w:val="single" w:sz="4" w:space="0" w:color="auto"/>
              <w:right w:val="single" w:sz="4" w:space="0" w:color="auto"/>
            </w:tcBorders>
            <w:shd w:val="clear" w:color="auto" w:fill="auto"/>
            <w:vAlign w:val="center"/>
          </w:tcPr>
          <w:p w14:paraId="2FEB743D"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9</w:t>
            </w:r>
          </w:p>
        </w:tc>
        <w:tc>
          <w:tcPr>
            <w:tcW w:w="404" w:type="pct"/>
            <w:tcBorders>
              <w:left w:val="single" w:sz="4" w:space="0" w:color="auto"/>
              <w:right w:val="single" w:sz="4" w:space="0" w:color="auto"/>
            </w:tcBorders>
            <w:vAlign w:val="center"/>
          </w:tcPr>
          <w:p w14:paraId="76D725E4"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4</w:t>
            </w:r>
          </w:p>
        </w:tc>
        <w:tc>
          <w:tcPr>
            <w:tcW w:w="283" w:type="pct"/>
            <w:tcBorders>
              <w:left w:val="single" w:sz="4" w:space="0" w:color="auto"/>
              <w:right w:val="single" w:sz="4" w:space="0" w:color="auto"/>
            </w:tcBorders>
            <w:shd w:val="clear" w:color="auto" w:fill="auto"/>
            <w:vAlign w:val="center"/>
          </w:tcPr>
          <w:p w14:paraId="36D5A4F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103</w:t>
            </w:r>
          </w:p>
        </w:tc>
        <w:tc>
          <w:tcPr>
            <w:tcW w:w="325" w:type="pct"/>
            <w:tcBorders>
              <w:left w:val="single" w:sz="4" w:space="0" w:color="auto"/>
              <w:right w:val="single" w:sz="4" w:space="0" w:color="auto"/>
            </w:tcBorders>
            <w:shd w:val="clear" w:color="auto" w:fill="auto"/>
            <w:vAlign w:val="center"/>
          </w:tcPr>
          <w:p w14:paraId="3D25C15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right w:val="single" w:sz="18" w:space="0" w:color="auto"/>
            </w:tcBorders>
            <w:vAlign w:val="center"/>
          </w:tcPr>
          <w:p w14:paraId="6C76EFE2"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10</w:t>
            </w:r>
          </w:p>
        </w:tc>
        <w:tc>
          <w:tcPr>
            <w:tcW w:w="283" w:type="pct"/>
            <w:tcBorders>
              <w:left w:val="single" w:sz="18" w:space="0" w:color="auto"/>
              <w:right w:val="single" w:sz="4" w:space="0" w:color="auto"/>
            </w:tcBorders>
            <w:shd w:val="clear" w:color="auto" w:fill="auto"/>
            <w:vAlign w:val="center"/>
          </w:tcPr>
          <w:p w14:paraId="29DDA3A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191</w:t>
            </w:r>
          </w:p>
        </w:tc>
        <w:tc>
          <w:tcPr>
            <w:tcW w:w="325" w:type="pct"/>
            <w:tcBorders>
              <w:left w:val="single" w:sz="4" w:space="0" w:color="auto"/>
              <w:right w:val="single" w:sz="4" w:space="0" w:color="auto"/>
            </w:tcBorders>
            <w:shd w:val="clear" w:color="auto" w:fill="auto"/>
            <w:vAlign w:val="center"/>
          </w:tcPr>
          <w:p w14:paraId="36DCA69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15</w:t>
            </w:r>
          </w:p>
        </w:tc>
        <w:tc>
          <w:tcPr>
            <w:tcW w:w="404" w:type="pct"/>
            <w:tcBorders>
              <w:left w:val="single" w:sz="4" w:space="0" w:color="auto"/>
              <w:right w:val="single" w:sz="4" w:space="0" w:color="auto"/>
            </w:tcBorders>
            <w:vAlign w:val="center"/>
          </w:tcPr>
          <w:p w14:paraId="49F0F0E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48</w:t>
            </w:r>
          </w:p>
        </w:tc>
        <w:tc>
          <w:tcPr>
            <w:tcW w:w="284" w:type="pct"/>
            <w:tcBorders>
              <w:left w:val="single" w:sz="4" w:space="0" w:color="auto"/>
              <w:right w:val="single" w:sz="4" w:space="0" w:color="auto"/>
            </w:tcBorders>
            <w:shd w:val="clear" w:color="auto" w:fill="auto"/>
            <w:vAlign w:val="center"/>
          </w:tcPr>
          <w:p w14:paraId="3B56071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172</w:t>
            </w:r>
          </w:p>
        </w:tc>
        <w:tc>
          <w:tcPr>
            <w:tcW w:w="326" w:type="pct"/>
            <w:tcBorders>
              <w:left w:val="single" w:sz="4" w:space="0" w:color="auto"/>
              <w:right w:val="single" w:sz="4" w:space="0" w:color="auto"/>
            </w:tcBorders>
            <w:shd w:val="clear" w:color="auto" w:fill="auto"/>
            <w:vAlign w:val="center"/>
          </w:tcPr>
          <w:p w14:paraId="6E5BA46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1" w:type="pct"/>
            <w:tcBorders>
              <w:left w:val="single" w:sz="4" w:space="0" w:color="auto"/>
              <w:right w:val="single" w:sz="18" w:space="0" w:color="auto"/>
            </w:tcBorders>
            <w:vAlign w:val="center"/>
          </w:tcPr>
          <w:p w14:paraId="4CBFA89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14</w:t>
            </w:r>
          </w:p>
        </w:tc>
        <w:tc>
          <w:tcPr>
            <w:tcW w:w="535" w:type="pct"/>
            <w:tcBorders>
              <w:left w:val="single" w:sz="18" w:space="0" w:color="auto"/>
              <w:right w:val="single" w:sz="18" w:space="0" w:color="auto"/>
            </w:tcBorders>
            <w:vAlign w:val="bottom"/>
          </w:tcPr>
          <w:p w14:paraId="6FB45FB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598</w:t>
            </w:r>
          </w:p>
        </w:tc>
      </w:tr>
      <w:tr w:rsidR="008C4A8A" w:rsidRPr="008B1B23" w14:paraId="1A4981AA" w14:textId="77777777" w:rsidTr="00F60A8D">
        <w:trPr>
          <w:trHeight w:val="239"/>
        </w:trPr>
        <w:tc>
          <w:tcPr>
            <w:tcW w:w="546" w:type="pct"/>
            <w:tcBorders>
              <w:left w:val="single" w:sz="18" w:space="0" w:color="auto"/>
              <w:bottom w:val="single" w:sz="4" w:space="0" w:color="auto"/>
              <w:right w:val="single" w:sz="18" w:space="0" w:color="auto"/>
            </w:tcBorders>
            <w:shd w:val="clear" w:color="auto" w:fill="auto"/>
            <w:vAlign w:val="center"/>
          </w:tcPr>
          <w:p w14:paraId="4D79CE16"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E 190</w:t>
            </w:r>
          </w:p>
        </w:tc>
        <w:tc>
          <w:tcPr>
            <w:tcW w:w="235" w:type="pct"/>
            <w:tcBorders>
              <w:left w:val="single" w:sz="18" w:space="0" w:color="auto"/>
              <w:bottom w:val="single" w:sz="4" w:space="0" w:color="auto"/>
              <w:right w:val="single" w:sz="4" w:space="0" w:color="auto"/>
            </w:tcBorders>
            <w:shd w:val="clear" w:color="auto" w:fill="auto"/>
            <w:vAlign w:val="center"/>
          </w:tcPr>
          <w:p w14:paraId="54E40F5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16</w:t>
            </w:r>
          </w:p>
        </w:tc>
        <w:tc>
          <w:tcPr>
            <w:tcW w:w="325" w:type="pct"/>
            <w:tcBorders>
              <w:left w:val="single" w:sz="4" w:space="0" w:color="auto"/>
              <w:bottom w:val="single" w:sz="4" w:space="0" w:color="auto"/>
              <w:right w:val="single" w:sz="4" w:space="0" w:color="auto"/>
            </w:tcBorders>
            <w:shd w:val="clear" w:color="auto" w:fill="auto"/>
            <w:vAlign w:val="center"/>
          </w:tcPr>
          <w:p w14:paraId="4C2C4A6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bottom w:val="single" w:sz="4" w:space="0" w:color="auto"/>
              <w:right w:val="single" w:sz="4" w:space="0" w:color="auto"/>
            </w:tcBorders>
            <w:vAlign w:val="center"/>
          </w:tcPr>
          <w:p w14:paraId="5A3013AF"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2</w:t>
            </w:r>
          </w:p>
        </w:tc>
        <w:tc>
          <w:tcPr>
            <w:tcW w:w="283" w:type="pct"/>
            <w:tcBorders>
              <w:left w:val="single" w:sz="4" w:space="0" w:color="auto"/>
              <w:bottom w:val="single" w:sz="4" w:space="0" w:color="auto"/>
              <w:right w:val="single" w:sz="4" w:space="0" w:color="auto"/>
            </w:tcBorders>
            <w:shd w:val="clear" w:color="auto" w:fill="auto"/>
            <w:vAlign w:val="center"/>
          </w:tcPr>
          <w:p w14:paraId="0170037C"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62</w:t>
            </w:r>
          </w:p>
        </w:tc>
        <w:tc>
          <w:tcPr>
            <w:tcW w:w="325" w:type="pct"/>
            <w:tcBorders>
              <w:left w:val="single" w:sz="4" w:space="0" w:color="auto"/>
              <w:bottom w:val="single" w:sz="4" w:space="0" w:color="auto"/>
              <w:right w:val="single" w:sz="4" w:space="0" w:color="auto"/>
            </w:tcBorders>
            <w:shd w:val="clear" w:color="auto" w:fill="auto"/>
            <w:vAlign w:val="center"/>
          </w:tcPr>
          <w:p w14:paraId="4142568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bottom w:val="single" w:sz="4" w:space="0" w:color="auto"/>
              <w:right w:val="single" w:sz="18" w:space="0" w:color="auto"/>
            </w:tcBorders>
            <w:vAlign w:val="center"/>
          </w:tcPr>
          <w:p w14:paraId="28FE78E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bottom w:val="single" w:sz="4" w:space="0" w:color="auto"/>
              <w:right w:val="single" w:sz="4" w:space="0" w:color="auto"/>
            </w:tcBorders>
            <w:shd w:val="clear" w:color="auto" w:fill="auto"/>
            <w:vAlign w:val="center"/>
          </w:tcPr>
          <w:p w14:paraId="456FE3A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114</w:t>
            </w:r>
          </w:p>
        </w:tc>
        <w:tc>
          <w:tcPr>
            <w:tcW w:w="325" w:type="pct"/>
            <w:tcBorders>
              <w:left w:val="single" w:sz="4" w:space="0" w:color="auto"/>
              <w:bottom w:val="single" w:sz="4" w:space="0" w:color="auto"/>
              <w:right w:val="single" w:sz="4" w:space="0" w:color="auto"/>
            </w:tcBorders>
            <w:shd w:val="clear" w:color="auto" w:fill="auto"/>
            <w:vAlign w:val="center"/>
          </w:tcPr>
          <w:p w14:paraId="707DFD1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bottom w:val="single" w:sz="4" w:space="0" w:color="auto"/>
              <w:right w:val="single" w:sz="4" w:space="0" w:color="auto"/>
            </w:tcBorders>
            <w:vAlign w:val="center"/>
          </w:tcPr>
          <w:p w14:paraId="2C638A17"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19</w:t>
            </w:r>
          </w:p>
        </w:tc>
        <w:tc>
          <w:tcPr>
            <w:tcW w:w="284" w:type="pct"/>
            <w:tcBorders>
              <w:left w:val="single" w:sz="4" w:space="0" w:color="auto"/>
              <w:bottom w:val="single" w:sz="4" w:space="0" w:color="auto"/>
              <w:right w:val="single" w:sz="4" w:space="0" w:color="auto"/>
            </w:tcBorders>
            <w:shd w:val="clear" w:color="auto" w:fill="auto"/>
            <w:vAlign w:val="center"/>
          </w:tcPr>
          <w:p w14:paraId="01B55E50"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89</w:t>
            </w:r>
          </w:p>
        </w:tc>
        <w:tc>
          <w:tcPr>
            <w:tcW w:w="326" w:type="pct"/>
            <w:tcBorders>
              <w:left w:val="single" w:sz="4" w:space="0" w:color="auto"/>
              <w:bottom w:val="single" w:sz="4" w:space="0" w:color="auto"/>
              <w:right w:val="single" w:sz="4" w:space="0" w:color="auto"/>
            </w:tcBorders>
            <w:shd w:val="clear" w:color="auto" w:fill="auto"/>
            <w:vAlign w:val="center"/>
          </w:tcPr>
          <w:p w14:paraId="25EFE14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1" w:type="pct"/>
            <w:tcBorders>
              <w:left w:val="single" w:sz="4" w:space="0" w:color="auto"/>
              <w:bottom w:val="single" w:sz="4" w:space="0" w:color="auto"/>
              <w:right w:val="single" w:sz="18" w:space="0" w:color="auto"/>
            </w:tcBorders>
            <w:vAlign w:val="center"/>
          </w:tcPr>
          <w:p w14:paraId="7EA14B4F"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535" w:type="pct"/>
            <w:tcBorders>
              <w:left w:val="single" w:sz="18" w:space="0" w:color="auto"/>
              <w:bottom w:val="single" w:sz="4" w:space="0" w:color="auto"/>
              <w:right w:val="single" w:sz="18" w:space="0" w:color="auto"/>
            </w:tcBorders>
            <w:vAlign w:val="bottom"/>
          </w:tcPr>
          <w:p w14:paraId="0CD31E9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302</w:t>
            </w:r>
          </w:p>
        </w:tc>
      </w:tr>
      <w:tr w:rsidR="008C4A8A" w:rsidRPr="008B1B23" w14:paraId="7EA1749C" w14:textId="77777777" w:rsidTr="00F60A8D">
        <w:trPr>
          <w:trHeight w:val="229"/>
        </w:trPr>
        <w:tc>
          <w:tcPr>
            <w:tcW w:w="546" w:type="pct"/>
            <w:tcBorders>
              <w:left w:val="single" w:sz="18" w:space="0" w:color="auto"/>
              <w:bottom w:val="single" w:sz="4" w:space="0" w:color="auto"/>
              <w:right w:val="single" w:sz="18" w:space="0" w:color="auto"/>
            </w:tcBorders>
            <w:shd w:val="clear" w:color="auto" w:fill="auto"/>
            <w:vAlign w:val="center"/>
          </w:tcPr>
          <w:p w14:paraId="11002570"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E 170</w:t>
            </w:r>
          </w:p>
        </w:tc>
        <w:tc>
          <w:tcPr>
            <w:tcW w:w="235" w:type="pct"/>
            <w:tcBorders>
              <w:left w:val="single" w:sz="18" w:space="0" w:color="auto"/>
              <w:bottom w:val="single" w:sz="4" w:space="0" w:color="auto"/>
              <w:right w:val="single" w:sz="4" w:space="0" w:color="auto"/>
            </w:tcBorders>
            <w:shd w:val="clear" w:color="auto" w:fill="auto"/>
            <w:vAlign w:val="center"/>
          </w:tcPr>
          <w:p w14:paraId="4DA8E286"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325" w:type="pct"/>
            <w:tcBorders>
              <w:left w:val="single" w:sz="4" w:space="0" w:color="auto"/>
              <w:bottom w:val="single" w:sz="4" w:space="0" w:color="auto"/>
              <w:right w:val="single" w:sz="4" w:space="0" w:color="auto"/>
            </w:tcBorders>
            <w:shd w:val="clear" w:color="auto" w:fill="auto"/>
            <w:vAlign w:val="center"/>
          </w:tcPr>
          <w:p w14:paraId="6307084B"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404" w:type="pct"/>
            <w:tcBorders>
              <w:left w:val="single" w:sz="4" w:space="0" w:color="auto"/>
              <w:bottom w:val="single" w:sz="4" w:space="0" w:color="auto"/>
              <w:right w:val="single" w:sz="4" w:space="0" w:color="auto"/>
            </w:tcBorders>
            <w:vAlign w:val="center"/>
          </w:tcPr>
          <w:p w14:paraId="1FD60861"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283" w:type="pct"/>
            <w:tcBorders>
              <w:left w:val="single" w:sz="4" w:space="0" w:color="auto"/>
              <w:bottom w:val="single" w:sz="4" w:space="0" w:color="auto"/>
              <w:right w:val="single" w:sz="4" w:space="0" w:color="auto"/>
            </w:tcBorders>
            <w:shd w:val="clear" w:color="auto" w:fill="auto"/>
            <w:vAlign w:val="center"/>
          </w:tcPr>
          <w:p w14:paraId="710C30A0"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1</w:t>
            </w:r>
          </w:p>
        </w:tc>
        <w:tc>
          <w:tcPr>
            <w:tcW w:w="325" w:type="pct"/>
            <w:tcBorders>
              <w:left w:val="single" w:sz="4" w:space="0" w:color="auto"/>
              <w:bottom w:val="single" w:sz="4" w:space="0" w:color="auto"/>
              <w:right w:val="single" w:sz="4" w:space="0" w:color="auto"/>
            </w:tcBorders>
            <w:shd w:val="clear" w:color="auto" w:fill="auto"/>
            <w:vAlign w:val="center"/>
          </w:tcPr>
          <w:p w14:paraId="7BB25D96"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404" w:type="pct"/>
            <w:tcBorders>
              <w:left w:val="single" w:sz="4" w:space="0" w:color="auto"/>
              <w:bottom w:val="single" w:sz="4" w:space="0" w:color="auto"/>
              <w:right w:val="single" w:sz="18" w:space="0" w:color="auto"/>
            </w:tcBorders>
            <w:vAlign w:val="center"/>
          </w:tcPr>
          <w:p w14:paraId="04BD4040"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283" w:type="pct"/>
            <w:tcBorders>
              <w:left w:val="single" w:sz="18" w:space="0" w:color="auto"/>
              <w:bottom w:val="single" w:sz="4" w:space="0" w:color="auto"/>
              <w:right w:val="single" w:sz="4" w:space="0" w:color="auto"/>
            </w:tcBorders>
            <w:shd w:val="clear" w:color="auto" w:fill="auto"/>
            <w:vAlign w:val="center"/>
          </w:tcPr>
          <w:p w14:paraId="6B569B5C"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1</w:t>
            </w:r>
          </w:p>
        </w:tc>
        <w:tc>
          <w:tcPr>
            <w:tcW w:w="325" w:type="pct"/>
            <w:tcBorders>
              <w:left w:val="single" w:sz="4" w:space="0" w:color="auto"/>
              <w:bottom w:val="single" w:sz="4" w:space="0" w:color="auto"/>
              <w:right w:val="single" w:sz="4" w:space="0" w:color="auto"/>
            </w:tcBorders>
            <w:shd w:val="clear" w:color="auto" w:fill="auto"/>
            <w:vAlign w:val="center"/>
          </w:tcPr>
          <w:p w14:paraId="7492F687"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404" w:type="pct"/>
            <w:tcBorders>
              <w:left w:val="single" w:sz="4" w:space="0" w:color="auto"/>
              <w:bottom w:val="single" w:sz="4" w:space="0" w:color="auto"/>
              <w:right w:val="single" w:sz="4" w:space="0" w:color="auto"/>
            </w:tcBorders>
            <w:vAlign w:val="center"/>
          </w:tcPr>
          <w:p w14:paraId="45089EA4"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284" w:type="pct"/>
            <w:tcBorders>
              <w:left w:val="single" w:sz="4" w:space="0" w:color="auto"/>
              <w:bottom w:val="single" w:sz="4" w:space="0" w:color="auto"/>
              <w:right w:val="single" w:sz="4" w:space="0" w:color="auto"/>
            </w:tcBorders>
            <w:shd w:val="clear" w:color="auto" w:fill="auto"/>
            <w:vAlign w:val="center"/>
          </w:tcPr>
          <w:p w14:paraId="76BACE52"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326" w:type="pct"/>
            <w:tcBorders>
              <w:left w:val="single" w:sz="4" w:space="0" w:color="auto"/>
              <w:bottom w:val="single" w:sz="4" w:space="0" w:color="auto"/>
              <w:right w:val="single" w:sz="4" w:space="0" w:color="auto"/>
            </w:tcBorders>
            <w:shd w:val="clear" w:color="auto" w:fill="auto"/>
            <w:vAlign w:val="center"/>
          </w:tcPr>
          <w:p w14:paraId="778A0A56"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321" w:type="pct"/>
            <w:tcBorders>
              <w:left w:val="single" w:sz="4" w:space="0" w:color="auto"/>
              <w:bottom w:val="single" w:sz="4" w:space="0" w:color="auto"/>
              <w:right w:val="single" w:sz="18" w:space="0" w:color="auto"/>
            </w:tcBorders>
            <w:vAlign w:val="center"/>
          </w:tcPr>
          <w:p w14:paraId="05BB6A79"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w:t>
            </w:r>
          </w:p>
        </w:tc>
        <w:tc>
          <w:tcPr>
            <w:tcW w:w="535" w:type="pct"/>
            <w:tcBorders>
              <w:left w:val="single" w:sz="18" w:space="0" w:color="auto"/>
              <w:bottom w:val="single" w:sz="4" w:space="0" w:color="auto"/>
              <w:right w:val="single" w:sz="18" w:space="0" w:color="auto"/>
            </w:tcBorders>
            <w:vAlign w:val="bottom"/>
          </w:tcPr>
          <w:p w14:paraId="01F066B9" w14:textId="77777777" w:rsidR="008C4A8A" w:rsidRPr="008B1B23" w:rsidRDefault="008C4A8A" w:rsidP="00F60A8D">
            <w:pPr>
              <w:widowControl/>
              <w:suppressAutoHyphens w:val="0"/>
              <w:jc w:val="center"/>
              <w:rPr>
                <w:rFonts w:eastAsia="Calibri"/>
                <w:color w:val="000000"/>
                <w:kern w:val="0"/>
                <w:sz w:val="18"/>
                <w:szCs w:val="18"/>
              </w:rPr>
            </w:pPr>
            <w:r w:rsidRPr="008B1B23">
              <w:rPr>
                <w:rFonts w:eastAsia="Calibri"/>
                <w:color w:val="000000"/>
                <w:kern w:val="0"/>
                <w:sz w:val="18"/>
                <w:szCs w:val="18"/>
              </w:rPr>
              <w:t>2</w:t>
            </w:r>
          </w:p>
        </w:tc>
      </w:tr>
      <w:tr w:rsidR="008C4A8A" w:rsidRPr="008B1B23" w14:paraId="6AA4A3C8" w14:textId="77777777" w:rsidTr="00F60A8D">
        <w:trPr>
          <w:trHeight w:val="229"/>
        </w:trPr>
        <w:tc>
          <w:tcPr>
            <w:tcW w:w="546" w:type="pct"/>
            <w:tcBorders>
              <w:left w:val="single" w:sz="18" w:space="0" w:color="auto"/>
              <w:bottom w:val="single" w:sz="18" w:space="0" w:color="auto"/>
              <w:right w:val="single" w:sz="18" w:space="0" w:color="auto"/>
            </w:tcBorders>
            <w:shd w:val="clear" w:color="auto" w:fill="auto"/>
            <w:vAlign w:val="center"/>
          </w:tcPr>
          <w:p w14:paraId="130387BA"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F 100</w:t>
            </w:r>
          </w:p>
        </w:tc>
        <w:tc>
          <w:tcPr>
            <w:tcW w:w="235" w:type="pct"/>
            <w:tcBorders>
              <w:left w:val="single" w:sz="18" w:space="0" w:color="auto"/>
              <w:bottom w:val="single" w:sz="18" w:space="0" w:color="auto"/>
              <w:right w:val="single" w:sz="4" w:space="0" w:color="auto"/>
            </w:tcBorders>
            <w:shd w:val="clear" w:color="auto" w:fill="auto"/>
            <w:vAlign w:val="center"/>
          </w:tcPr>
          <w:p w14:paraId="097AA92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5" w:type="pct"/>
            <w:tcBorders>
              <w:left w:val="single" w:sz="4" w:space="0" w:color="auto"/>
              <w:bottom w:val="single" w:sz="18" w:space="0" w:color="auto"/>
              <w:right w:val="single" w:sz="4" w:space="0" w:color="auto"/>
            </w:tcBorders>
            <w:shd w:val="clear" w:color="auto" w:fill="auto"/>
            <w:vAlign w:val="center"/>
          </w:tcPr>
          <w:p w14:paraId="41B770E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bottom w:val="single" w:sz="18" w:space="0" w:color="auto"/>
              <w:right w:val="single" w:sz="4" w:space="0" w:color="auto"/>
            </w:tcBorders>
            <w:vAlign w:val="center"/>
          </w:tcPr>
          <w:p w14:paraId="3572B81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4" w:space="0" w:color="auto"/>
              <w:bottom w:val="single" w:sz="18" w:space="0" w:color="auto"/>
              <w:right w:val="single" w:sz="4" w:space="0" w:color="auto"/>
            </w:tcBorders>
            <w:shd w:val="clear" w:color="auto" w:fill="auto"/>
            <w:vAlign w:val="center"/>
          </w:tcPr>
          <w:p w14:paraId="0D0E0FD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325" w:type="pct"/>
            <w:tcBorders>
              <w:left w:val="single" w:sz="4" w:space="0" w:color="auto"/>
              <w:bottom w:val="single" w:sz="18" w:space="0" w:color="auto"/>
              <w:right w:val="single" w:sz="4" w:space="0" w:color="auto"/>
            </w:tcBorders>
            <w:shd w:val="clear" w:color="auto" w:fill="auto"/>
            <w:vAlign w:val="center"/>
          </w:tcPr>
          <w:p w14:paraId="6F82AD1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bottom w:val="single" w:sz="18" w:space="0" w:color="auto"/>
              <w:right w:val="single" w:sz="18" w:space="0" w:color="auto"/>
            </w:tcBorders>
            <w:vAlign w:val="center"/>
          </w:tcPr>
          <w:p w14:paraId="0337C44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283" w:type="pct"/>
            <w:tcBorders>
              <w:left w:val="single" w:sz="18" w:space="0" w:color="auto"/>
              <w:bottom w:val="single" w:sz="18" w:space="0" w:color="auto"/>
              <w:right w:val="single" w:sz="4" w:space="0" w:color="auto"/>
            </w:tcBorders>
            <w:shd w:val="clear" w:color="auto" w:fill="auto"/>
            <w:vAlign w:val="center"/>
          </w:tcPr>
          <w:p w14:paraId="0D714E6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w:t>
            </w:r>
          </w:p>
        </w:tc>
        <w:tc>
          <w:tcPr>
            <w:tcW w:w="325" w:type="pct"/>
            <w:tcBorders>
              <w:left w:val="single" w:sz="4" w:space="0" w:color="auto"/>
              <w:bottom w:val="single" w:sz="18" w:space="0" w:color="auto"/>
              <w:right w:val="single" w:sz="4" w:space="0" w:color="auto"/>
            </w:tcBorders>
            <w:shd w:val="clear" w:color="auto" w:fill="auto"/>
            <w:vAlign w:val="center"/>
          </w:tcPr>
          <w:p w14:paraId="4EDA90C1"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404" w:type="pct"/>
            <w:tcBorders>
              <w:left w:val="single" w:sz="4" w:space="0" w:color="auto"/>
              <w:bottom w:val="single" w:sz="18" w:space="0" w:color="auto"/>
              <w:right w:val="single" w:sz="4" w:space="0" w:color="auto"/>
            </w:tcBorders>
            <w:vAlign w:val="center"/>
          </w:tcPr>
          <w:p w14:paraId="31F00ED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284" w:type="pct"/>
            <w:tcBorders>
              <w:left w:val="single" w:sz="4" w:space="0" w:color="auto"/>
              <w:bottom w:val="single" w:sz="18" w:space="0" w:color="auto"/>
              <w:right w:val="single" w:sz="4" w:space="0" w:color="auto"/>
            </w:tcBorders>
            <w:shd w:val="clear" w:color="auto" w:fill="auto"/>
            <w:vAlign w:val="center"/>
          </w:tcPr>
          <w:p w14:paraId="6175EF9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w:t>
            </w:r>
          </w:p>
        </w:tc>
        <w:tc>
          <w:tcPr>
            <w:tcW w:w="326" w:type="pct"/>
            <w:tcBorders>
              <w:left w:val="single" w:sz="4" w:space="0" w:color="auto"/>
              <w:bottom w:val="single" w:sz="18" w:space="0" w:color="auto"/>
              <w:right w:val="single" w:sz="4" w:space="0" w:color="auto"/>
            </w:tcBorders>
            <w:shd w:val="clear" w:color="auto" w:fill="auto"/>
            <w:vAlign w:val="center"/>
          </w:tcPr>
          <w:p w14:paraId="0475A1D8"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321" w:type="pct"/>
            <w:tcBorders>
              <w:left w:val="single" w:sz="4" w:space="0" w:color="auto"/>
              <w:bottom w:val="single" w:sz="18" w:space="0" w:color="auto"/>
              <w:right w:val="single" w:sz="18" w:space="0" w:color="auto"/>
            </w:tcBorders>
            <w:vAlign w:val="center"/>
          </w:tcPr>
          <w:p w14:paraId="2FCE861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w:t>
            </w:r>
          </w:p>
        </w:tc>
        <w:tc>
          <w:tcPr>
            <w:tcW w:w="535" w:type="pct"/>
            <w:tcBorders>
              <w:left w:val="single" w:sz="18" w:space="0" w:color="auto"/>
              <w:bottom w:val="single" w:sz="18" w:space="0" w:color="auto"/>
              <w:right w:val="single" w:sz="18" w:space="0" w:color="auto"/>
            </w:tcBorders>
            <w:vAlign w:val="bottom"/>
          </w:tcPr>
          <w:p w14:paraId="20FB7AD9"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w:t>
            </w:r>
          </w:p>
        </w:tc>
      </w:tr>
      <w:tr w:rsidR="008C4A8A" w:rsidRPr="008B1B23" w14:paraId="0CF03BB1" w14:textId="77777777" w:rsidTr="00F60A8D">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492C1E66"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Total / fază zi</w:t>
            </w:r>
          </w:p>
        </w:tc>
        <w:tc>
          <w:tcPr>
            <w:tcW w:w="235" w:type="pct"/>
            <w:tcBorders>
              <w:top w:val="single" w:sz="18" w:space="0" w:color="auto"/>
              <w:left w:val="single" w:sz="18" w:space="0" w:color="auto"/>
              <w:bottom w:val="single" w:sz="18" w:space="0" w:color="auto"/>
              <w:right w:val="single" w:sz="4" w:space="0" w:color="auto"/>
            </w:tcBorders>
            <w:shd w:val="clear" w:color="auto" w:fill="auto"/>
            <w:vAlign w:val="bottom"/>
          </w:tcPr>
          <w:p w14:paraId="3C971AB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492</w:t>
            </w: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0BE92C16"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64</w:t>
            </w:r>
          </w:p>
        </w:tc>
        <w:tc>
          <w:tcPr>
            <w:tcW w:w="404" w:type="pct"/>
            <w:tcBorders>
              <w:top w:val="single" w:sz="18" w:space="0" w:color="auto"/>
              <w:left w:val="single" w:sz="4" w:space="0" w:color="auto"/>
              <w:bottom w:val="single" w:sz="18" w:space="0" w:color="auto"/>
              <w:right w:val="single" w:sz="4" w:space="0" w:color="auto"/>
            </w:tcBorders>
            <w:vAlign w:val="bottom"/>
          </w:tcPr>
          <w:p w14:paraId="0B4D0BA8"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25</w:t>
            </w:r>
          </w:p>
        </w:tc>
        <w:tc>
          <w:tcPr>
            <w:tcW w:w="283" w:type="pct"/>
            <w:tcBorders>
              <w:top w:val="single" w:sz="18" w:space="0" w:color="auto"/>
              <w:left w:val="single" w:sz="4" w:space="0" w:color="auto"/>
              <w:bottom w:val="single" w:sz="18" w:space="0" w:color="auto"/>
              <w:right w:val="single" w:sz="4" w:space="0" w:color="auto"/>
            </w:tcBorders>
            <w:shd w:val="clear" w:color="auto" w:fill="auto"/>
            <w:vAlign w:val="bottom"/>
          </w:tcPr>
          <w:p w14:paraId="25C4E05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1137</w:t>
            </w: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0CDEEE7B"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220</w:t>
            </w:r>
          </w:p>
        </w:tc>
        <w:tc>
          <w:tcPr>
            <w:tcW w:w="404" w:type="pct"/>
            <w:tcBorders>
              <w:top w:val="single" w:sz="18" w:space="0" w:color="auto"/>
              <w:left w:val="single" w:sz="4" w:space="0" w:color="auto"/>
              <w:bottom w:val="single" w:sz="18" w:space="0" w:color="auto"/>
              <w:right w:val="single" w:sz="18" w:space="0" w:color="auto"/>
            </w:tcBorders>
            <w:vAlign w:val="bottom"/>
          </w:tcPr>
          <w:p w14:paraId="5F6F90BD"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477</w:t>
            </w:r>
          </w:p>
        </w:tc>
        <w:tc>
          <w:tcPr>
            <w:tcW w:w="283" w:type="pct"/>
            <w:tcBorders>
              <w:top w:val="single" w:sz="18" w:space="0" w:color="auto"/>
              <w:left w:val="single" w:sz="18" w:space="0" w:color="auto"/>
              <w:bottom w:val="single" w:sz="18" w:space="0" w:color="auto"/>
              <w:right w:val="single" w:sz="4" w:space="0" w:color="auto"/>
            </w:tcBorders>
            <w:shd w:val="clear" w:color="auto" w:fill="auto"/>
            <w:vAlign w:val="bottom"/>
          </w:tcPr>
          <w:p w14:paraId="56109B5E"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4241</w:t>
            </w: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562556E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1446</w:t>
            </w:r>
          </w:p>
        </w:tc>
        <w:tc>
          <w:tcPr>
            <w:tcW w:w="404" w:type="pct"/>
            <w:tcBorders>
              <w:top w:val="single" w:sz="18" w:space="0" w:color="auto"/>
              <w:left w:val="single" w:sz="4" w:space="0" w:color="auto"/>
              <w:bottom w:val="single" w:sz="18" w:space="0" w:color="auto"/>
              <w:right w:val="single" w:sz="4" w:space="0" w:color="auto"/>
            </w:tcBorders>
            <w:vAlign w:val="bottom"/>
          </w:tcPr>
          <w:p w14:paraId="71833853"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1437</w:t>
            </w:r>
          </w:p>
        </w:tc>
        <w:tc>
          <w:tcPr>
            <w:tcW w:w="284" w:type="pct"/>
            <w:tcBorders>
              <w:top w:val="single" w:sz="18" w:space="0" w:color="auto"/>
              <w:left w:val="single" w:sz="4" w:space="0" w:color="auto"/>
              <w:bottom w:val="single" w:sz="18" w:space="0" w:color="auto"/>
              <w:right w:val="single" w:sz="4" w:space="0" w:color="auto"/>
            </w:tcBorders>
            <w:shd w:val="clear" w:color="auto" w:fill="auto"/>
            <w:vAlign w:val="bottom"/>
          </w:tcPr>
          <w:p w14:paraId="5214BDA4"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3784</w:t>
            </w:r>
          </w:p>
        </w:tc>
        <w:tc>
          <w:tcPr>
            <w:tcW w:w="326" w:type="pct"/>
            <w:tcBorders>
              <w:top w:val="single" w:sz="18" w:space="0" w:color="auto"/>
              <w:left w:val="single" w:sz="4" w:space="0" w:color="auto"/>
              <w:bottom w:val="single" w:sz="18" w:space="0" w:color="auto"/>
              <w:right w:val="single" w:sz="4" w:space="0" w:color="auto"/>
            </w:tcBorders>
            <w:shd w:val="clear" w:color="auto" w:fill="auto"/>
            <w:vAlign w:val="bottom"/>
          </w:tcPr>
          <w:p w14:paraId="00BC0F3A"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1476</w:t>
            </w:r>
          </w:p>
        </w:tc>
        <w:tc>
          <w:tcPr>
            <w:tcW w:w="321" w:type="pct"/>
            <w:tcBorders>
              <w:top w:val="single" w:sz="18" w:space="0" w:color="auto"/>
              <w:left w:val="single" w:sz="4" w:space="0" w:color="auto"/>
              <w:bottom w:val="single" w:sz="18" w:space="0" w:color="auto"/>
              <w:right w:val="single" w:sz="18" w:space="0" w:color="auto"/>
            </w:tcBorders>
            <w:vAlign w:val="bottom"/>
          </w:tcPr>
          <w:p w14:paraId="49A0E4F5" w14:textId="77777777" w:rsidR="008C4A8A" w:rsidRPr="008B1B23" w:rsidRDefault="008C4A8A" w:rsidP="00F60A8D">
            <w:pPr>
              <w:widowControl/>
              <w:suppressAutoHyphens w:val="0"/>
              <w:jc w:val="center"/>
              <w:rPr>
                <w:rFonts w:eastAsia="Calibri"/>
                <w:kern w:val="0"/>
                <w:sz w:val="18"/>
                <w:szCs w:val="18"/>
              </w:rPr>
            </w:pPr>
            <w:r w:rsidRPr="008B1B23">
              <w:rPr>
                <w:rFonts w:eastAsia="Calibri"/>
                <w:color w:val="000000"/>
                <w:kern w:val="0"/>
                <w:sz w:val="18"/>
                <w:szCs w:val="18"/>
              </w:rPr>
              <w:t>614</w:t>
            </w:r>
          </w:p>
        </w:tc>
        <w:tc>
          <w:tcPr>
            <w:tcW w:w="535" w:type="pct"/>
            <w:vMerge w:val="restart"/>
            <w:tcBorders>
              <w:top w:val="single" w:sz="18" w:space="0" w:color="auto"/>
              <w:left w:val="single" w:sz="18" w:space="0" w:color="auto"/>
              <w:right w:val="single" w:sz="18" w:space="0" w:color="auto"/>
            </w:tcBorders>
            <w:vAlign w:val="center"/>
          </w:tcPr>
          <w:p w14:paraId="3C7C7062" w14:textId="77777777" w:rsidR="008C4A8A" w:rsidRPr="008B1B23" w:rsidRDefault="008C4A8A" w:rsidP="00F60A8D">
            <w:pPr>
              <w:widowControl/>
              <w:suppressAutoHyphens w:val="0"/>
              <w:jc w:val="center"/>
              <w:rPr>
                <w:rFonts w:eastAsia="Calibri"/>
                <w:b/>
                <w:bCs/>
                <w:kern w:val="0"/>
                <w:sz w:val="18"/>
                <w:szCs w:val="18"/>
              </w:rPr>
            </w:pPr>
            <w:r w:rsidRPr="008B1B23">
              <w:rPr>
                <w:rFonts w:eastAsia="Calibri"/>
                <w:b/>
                <w:bCs/>
                <w:color w:val="000000"/>
                <w:kern w:val="0"/>
                <w:sz w:val="18"/>
                <w:szCs w:val="18"/>
              </w:rPr>
              <w:t>15413</w:t>
            </w:r>
          </w:p>
        </w:tc>
      </w:tr>
      <w:tr w:rsidR="008C4A8A" w:rsidRPr="008B1B23" w14:paraId="6AED1CF3" w14:textId="77777777" w:rsidTr="00F60A8D">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772EB1D7" w14:textId="77777777" w:rsidR="008C4A8A" w:rsidRPr="008B1B23" w:rsidRDefault="008C4A8A" w:rsidP="00F60A8D">
            <w:pPr>
              <w:widowControl/>
              <w:suppressAutoHyphens w:val="0"/>
              <w:jc w:val="center"/>
              <w:rPr>
                <w:rFonts w:ascii="Calibri Light" w:eastAsia="Calibri" w:hAnsi="Calibri Light" w:cs="Calibri Light"/>
                <w:kern w:val="0"/>
                <w:sz w:val="22"/>
                <w:szCs w:val="22"/>
              </w:rPr>
            </w:pPr>
          </w:p>
        </w:tc>
        <w:tc>
          <w:tcPr>
            <w:tcW w:w="235" w:type="pct"/>
            <w:tcBorders>
              <w:top w:val="single" w:sz="18" w:space="0" w:color="auto"/>
              <w:left w:val="single" w:sz="18" w:space="0" w:color="auto"/>
              <w:bottom w:val="single" w:sz="18" w:space="0" w:color="auto"/>
              <w:right w:val="single" w:sz="4" w:space="0" w:color="auto"/>
            </w:tcBorders>
            <w:shd w:val="clear" w:color="auto" w:fill="auto"/>
            <w:vAlign w:val="bottom"/>
          </w:tcPr>
          <w:p w14:paraId="55697C51"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4AD308F7"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404" w:type="pct"/>
            <w:tcBorders>
              <w:top w:val="single" w:sz="18" w:space="0" w:color="auto"/>
              <w:left w:val="single" w:sz="4" w:space="0" w:color="auto"/>
              <w:bottom w:val="single" w:sz="18" w:space="0" w:color="auto"/>
              <w:right w:val="single" w:sz="4" w:space="0" w:color="auto"/>
            </w:tcBorders>
            <w:vAlign w:val="bottom"/>
          </w:tcPr>
          <w:p w14:paraId="1D0BC7E5" w14:textId="77777777" w:rsidR="008C4A8A" w:rsidRPr="008B1B23" w:rsidRDefault="008C4A8A" w:rsidP="00F60A8D">
            <w:pPr>
              <w:widowControl/>
              <w:suppressAutoHyphens w:val="0"/>
              <w:jc w:val="center"/>
              <w:rPr>
                <w:rFonts w:ascii="Calibri Light" w:eastAsia="Calibri" w:hAnsi="Calibri Light" w:cs="Calibri Light"/>
                <w:kern w:val="0"/>
                <w:sz w:val="22"/>
                <w:szCs w:val="22"/>
              </w:rPr>
            </w:pPr>
          </w:p>
        </w:tc>
        <w:tc>
          <w:tcPr>
            <w:tcW w:w="283" w:type="pct"/>
            <w:tcBorders>
              <w:top w:val="single" w:sz="18" w:space="0" w:color="auto"/>
              <w:left w:val="single" w:sz="4" w:space="0" w:color="auto"/>
              <w:bottom w:val="single" w:sz="18" w:space="0" w:color="auto"/>
              <w:right w:val="single" w:sz="4" w:space="0" w:color="auto"/>
            </w:tcBorders>
            <w:shd w:val="clear" w:color="auto" w:fill="auto"/>
            <w:vAlign w:val="bottom"/>
          </w:tcPr>
          <w:p w14:paraId="68005FB3"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7164491D"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404" w:type="pct"/>
            <w:tcBorders>
              <w:top w:val="single" w:sz="18" w:space="0" w:color="auto"/>
              <w:left w:val="single" w:sz="4" w:space="0" w:color="auto"/>
              <w:bottom w:val="single" w:sz="18" w:space="0" w:color="auto"/>
              <w:right w:val="single" w:sz="18" w:space="0" w:color="auto"/>
            </w:tcBorders>
            <w:vAlign w:val="bottom"/>
          </w:tcPr>
          <w:p w14:paraId="2F55DDBD"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283" w:type="pct"/>
            <w:tcBorders>
              <w:top w:val="single" w:sz="18" w:space="0" w:color="auto"/>
              <w:left w:val="single" w:sz="18" w:space="0" w:color="auto"/>
              <w:bottom w:val="single" w:sz="18" w:space="0" w:color="auto"/>
              <w:right w:val="single" w:sz="4" w:space="0" w:color="auto"/>
            </w:tcBorders>
            <w:shd w:val="clear" w:color="auto" w:fill="auto"/>
            <w:vAlign w:val="bottom"/>
          </w:tcPr>
          <w:p w14:paraId="0C286D69"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05FA0F25"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404" w:type="pct"/>
            <w:tcBorders>
              <w:top w:val="single" w:sz="18" w:space="0" w:color="auto"/>
              <w:left w:val="single" w:sz="4" w:space="0" w:color="auto"/>
              <w:bottom w:val="single" w:sz="18" w:space="0" w:color="auto"/>
              <w:right w:val="single" w:sz="4" w:space="0" w:color="auto"/>
            </w:tcBorders>
            <w:vAlign w:val="bottom"/>
          </w:tcPr>
          <w:p w14:paraId="6523A22E"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284" w:type="pct"/>
            <w:tcBorders>
              <w:top w:val="single" w:sz="18" w:space="0" w:color="auto"/>
              <w:left w:val="single" w:sz="4" w:space="0" w:color="auto"/>
              <w:bottom w:val="single" w:sz="18" w:space="0" w:color="auto"/>
              <w:right w:val="single" w:sz="4" w:space="0" w:color="auto"/>
            </w:tcBorders>
            <w:shd w:val="clear" w:color="auto" w:fill="auto"/>
            <w:vAlign w:val="bottom"/>
          </w:tcPr>
          <w:p w14:paraId="2311B134"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326" w:type="pct"/>
            <w:tcBorders>
              <w:top w:val="single" w:sz="18" w:space="0" w:color="auto"/>
              <w:left w:val="single" w:sz="4" w:space="0" w:color="auto"/>
              <w:bottom w:val="single" w:sz="18" w:space="0" w:color="auto"/>
              <w:right w:val="single" w:sz="4" w:space="0" w:color="auto"/>
            </w:tcBorders>
            <w:shd w:val="clear" w:color="auto" w:fill="auto"/>
            <w:vAlign w:val="bottom"/>
          </w:tcPr>
          <w:p w14:paraId="78C7E058"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321" w:type="pct"/>
            <w:tcBorders>
              <w:top w:val="single" w:sz="18" w:space="0" w:color="auto"/>
              <w:left w:val="single" w:sz="4" w:space="0" w:color="auto"/>
              <w:bottom w:val="single" w:sz="18" w:space="0" w:color="auto"/>
              <w:right w:val="single" w:sz="18" w:space="0" w:color="auto"/>
            </w:tcBorders>
            <w:vAlign w:val="bottom"/>
          </w:tcPr>
          <w:p w14:paraId="26F6829C"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c>
          <w:tcPr>
            <w:tcW w:w="535" w:type="pct"/>
            <w:vMerge/>
            <w:tcBorders>
              <w:left w:val="single" w:sz="18" w:space="0" w:color="auto"/>
              <w:right w:val="single" w:sz="18" w:space="0" w:color="auto"/>
            </w:tcBorders>
            <w:vAlign w:val="center"/>
          </w:tcPr>
          <w:p w14:paraId="59FD7136" w14:textId="77777777" w:rsidR="008C4A8A" w:rsidRPr="008B1B23" w:rsidRDefault="008C4A8A" w:rsidP="00F60A8D">
            <w:pPr>
              <w:widowControl/>
              <w:suppressAutoHyphens w:val="0"/>
              <w:jc w:val="center"/>
              <w:rPr>
                <w:rFonts w:ascii="Calibri Light" w:eastAsia="Calibri" w:hAnsi="Calibri Light" w:cs="Calibri Light"/>
                <w:color w:val="000000"/>
                <w:kern w:val="0"/>
                <w:sz w:val="22"/>
                <w:szCs w:val="22"/>
              </w:rPr>
            </w:pPr>
          </w:p>
        </w:tc>
      </w:tr>
      <w:tr w:rsidR="008C4A8A" w:rsidRPr="008B1B23" w14:paraId="57B9569D" w14:textId="77777777" w:rsidTr="00F60A8D">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257C8B8B"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Total / faza zbor</w:t>
            </w:r>
          </w:p>
        </w:tc>
        <w:tc>
          <w:tcPr>
            <w:tcW w:w="963" w:type="pct"/>
            <w:gridSpan w:val="3"/>
            <w:tcBorders>
              <w:top w:val="single" w:sz="18" w:space="0" w:color="auto"/>
              <w:left w:val="single" w:sz="18" w:space="0" w:color="auto"/>
              <w:bottom w:val="single" w:sz="18" w:space="0" w:color="auto"/>
              <w:right w:val="single" w:sz="4" w:space="0" w:color="auto"/>
            </w:tcBorders>
            <w:shd w:val="clear" w:color="auto" w:fill="auto"/>
          </w:tcPr>
          <w:p w14:paraId="36021150"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581</w:t>
            </w:r>
          </w:p>
        </w:tc>
        <w:tc>
          <w:tcPr>
            <w:tcW w:w="1012" w:type="pct"/>
            <w:gridSpan w:val="3"/>
            <w:tcBorders>
              <w:top w:val="single" w:sz="18" w:space="0" w:color="auto"/>
              <w:left w:val="single" w:sz="4" w:space="0" w:color="auto"/>
              <w:bottom w:val="single" w:sz="18" w:space="0" w:color="auto"/>
              <w:right w:val="single" w:sz="18" w:space="0" w:color="auto"/>
            </w:tcBorders>
            <w:shd w:val="clear" w:color="auto" w:fill="auto"/>
          </w:tcPr>
          <w:p w14:paraId="085EFE49"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1834</w:t>
            </w:r>
          </w:p>
        </w:tc>
        <w:tc>
          <w:tcPr>
            <w:tcW w:w="1012" w:type="pct"/>
            <w:gridSpan w:val="3"/>
            <w:tcBorders>
              <w:top w:val="single" w:sz="18" w:space="0" w:color="auto"/>
              <w:left w:val="single" w:sz="18" w:space="0" w:color="auto"/>
              <w:bottom w:val="single" w:sz="18" w:space="0" w:color="auto"/>
              <w:right w:val="single" w:sz="4" w:space="0" w:color="auto"/>
            </w:tcBorders>
            <w:shd w:val="clear" w:color="auto" w:fill="auto"/>
          </w:tcPr>
          <w:p w14:paraId="3F4DF04A"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7124</w:t>
            </w:r>
          </w:p>
        </w:tc>
        <w:tc>
          <w:tcPr>
            <w:tcW w:w="931" w:type="pct"/>
            <w:gridSpan w:val="3"/>
            <w:tcBorders>
              <w:top w:val="single" w:sz="18" w:space="0" w:color="auto"/>
              <w:left w:val="single" w:sz="4" w:space="0" w:color="auto"/>
              <w:bottom w:val="single" w:sz="18" w:space="0" w:color="auto"/>
              <w:right w:val="single" w:sz="18" w:space="0" w:color="auto"/>
            </w:tcBorders>
            <w:shd w:val="clear" w:color="auto" w:fill="auto"/>
          </w:tcPr>
          <w:p w14:paraId="2C082272"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5874</w:t>
            </w:r>
          </w:p>
        </w:tc>
        <w:tc>
          <w:tcPr>
            <w:tcW w:w="535" w:type="pct"/>
            <w:vMerge/>
            <w:tcBorders>
              <w:left w:val="single" w:sz="18" w:space="0" w:color="auto"/>
              <w:right w:val="single" w:sz="18" w:space="0" w:color="auto"/>
            </w:tcBorders>
          </w:tcPr>
          <w:p w14:paraId="4F1E47E7" w14:textId="77777777" w:rsidR="008C4A8A" w:rsidRPr="008B1B23" w:rsidRDefault="008C4A8A" w:rsidP="00F60A8D">
            <w:pPr>
              <w:widowControl/>
              <w:suppressAutoHyphens w:val="0"/>
              <w:jc w:val="center"/>
              <w:rPr>
                <w:rFonts w:ascii="Calibri Light" w:eastAsia="Calibri" w:hAnsi="Calibri Light" w:cs="Calibri Light"/>
                <w:kern w:val="0"/>
                <w:sz w:val="22"/>
                <w:szCs w:val="22"/>
              </w:rPr>
            </w:pPr>
          </w:p>
        </w:tc>
      </w:tr>
      <w:tr w:rsidR="008C4A8A" w:rsidRPr="008B1B23" w14:paraId="11295099" w14:textId="77777777" w:rsidTr="00F60A8D">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7C3C9BE0"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Total  / direcţie</w:t>
            </w:r>
          </w:p>
        </w:tc>
        <w:tc>
          <w:tcPr>
            <w:tcW w:w="1976" w:type="pct"/>
            <w:gridSpan w:val="6"/>
            <w:tcBorders>
              <w:top w:val="single" w:sz="18" w:space="0" w:color="auto"/>
              <w:left w:val="single" w:sz="18" w:space="0" w:color="auto"/>
              <w:bottom w:val="single" w:sz="18" w:space="0" w:color="auto"/>
              <w:right w:val="single" w:sz="18" w:space="0" w:color="auto"/>
            </w:tcBorders>
            <w:shd w:val="clear" w:color="auto" w:fill="auto"/>
          </w:tcPr>
          <w:p w14:paraId="3C34CE38"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2415</w:t>
            </w:r>
          </w:p>
        </w:tc>
        <w:tc>
          <w:tcPr>
            <w:tcW w:w="1944" w:type="pct"/>
            <w:gridSpan w:val="6"/>
            <w:tcBorders>
              <w:top w:val="single" w:sz="18" w:space="0" w:color="auto"/>
              <w:left w:val="single" w:sz="18" w:space="0" w:color="auto"/>
              <w:bottom w:val="single" w:sz="18" w:space="0" w:color="auto"/>
              <w:right w:val="single" w:sz="18" w:space="0" w:color="auto"/>
            </w:tcBorders>
            <w:shd w:val="clear" w:color="auto" w:fill="auto"/>
          </w:tcPr>
          <w:p w14:paraId="50D81F45" w14:textId="77777777" w:rsidR="008C4A8A" w:rsidRPr="008B1B23" w:rsidRDefault="008C4A8A" w:rsidP="00F60A8D">
            <w:pPr>
              <w:widowControl/>
              <w:suppressAutoHyphens w:val="0"/>
              <w:jc w:val="center"/>
              <w:rPr>
                <w:rFonts w:eastAsia="Calibri"/>
                <w:kern w:val="0"/>
                <w:sz w:val="18"/>
                <w:szCs w:val="18"/>
              </w:rPr>
            </w:pPr>
            <w:r w:rsidRPr="008B1B23">
              <w:rPr>
                <w:rFonts w:eastAsia="Calibri"/>
                <w:kern w:val="0"/>
                <w:sz w:val="18"/>
                <w:szCs w:val="18"/>
              </w:rPr>
              <w:t>12998</w:t>
            </w:r>
          </w:p>
        </w:tc>
        <w:tc>
          <w:tcPr>
            <w:tcW w:w="535" w:type="pct"/>
            <w:vMerge/>
            <w:tcBorders>
              <w:left w:val="single" w:sz="18" w:space="0" w:color="auto"/>
              <w:bottom w:val="single" w:sz="18" w:space="0" w:color="auto"/>
              <w:right w:val="single" w:sz="18" w:space="0" w:color="auto"/>
            </w:tcBorders>
          </w:tcPr>
          <w:p w14:paraId="0E348D9C" w14:textId="77777777" w:rsidR="008C4A8A" w:rsidRPr="008B1B23" w:rsidRDefault="008C4A8A" w:rsidP="00F60A8D">
            <w:pPr>
              <w:widowControl/>
              <w:suppressAutoHyphens w:val="0"/>
              <w:jc w:val="center"/>
              <w:rPr>
                <w:rFonts w:ascii="Calibri Light" w:eastAsia="Calibri" w:hAnsi="Calibri Light" w:cs="Calibri Light"/>
                <w:kern w:val="0"/>
                <w:sz w:val="22"/>
                <w:szCs w:val="22"/>
              </w:rPr>
            </w:pPr>
          </w:p>
        </w:tc>
      </w:tr>
    </w:tbl>
    <w:p w14:paraId="146CAAA3" w14:textId="3DF3BBBC" w:rsidR="00D13E5D" w:rsidRPr="008B1B23" w:rsidRDefault="00D13E5D" w:rsidP="008C4A8A">
      <w:pPr>
        <w:spacing w:line="360" w:lineRule="auto"/>
      </w:pPr>
      <w:r w:rsidRPr="008B1B23">
        <w:lastRenderedPageBreak/>
        <w:tab/>
        <w:t>În ceea ce privește previziunea de trafic aerian, direcția comercială a Aeroportului Internațional ”Avram Iancu” Cluj</w:t>
      </w:r>
      <w:r w:rsidR="008C4A8A" w:rsidRPr="008B1B23">
        <w:t xml:space="preserve"> RA</w:t>
      </w:r>
      <w:r w:rsidRPr="008B1B23">
        <w:t xml:space="preserve"> estimează o creștere </w:t>
      </w:r>
      <w:r w:rsidR="00BD22D5" w:rsidRPr="008B1B23">
        <w:t xml:space="preserve">la cca. </w:t>
      </w:r>
      <w:r w:rsidR="008C4A8A" w:rsidRPr="008B1B23">
        <w:t>22.538</w:t>
      </w:r>
      <w:r w:rsidR="00BD22D5" w:rsidRPr="008B1B23">
        <w:t xml:space="preserve"> </w:t>
      </w:r>
      <w:r w:rsidRPr="008B1B23">
        <w:t xml:space="preserve">a numărului de mișcări ale aeronavelor pe/de pe Aeroportul </w:t>
      </w:r>
      <w:r w:rsidR="00F478D4" w:rsidRPr="008B1B23">
        <w:rPr>
          <w:rFonts w:eastAsia="ArialMT" w:cs="ArialMT"/>
        </w:rPr>
        <w:t xml:space="preserve">”Avram Iancu” Cluj </w:t>
      </w:r>
      <w:r w:rsidR="00BD22D5" w:rsidRPr="008B1B23">
        <w:t>în anul 20</w:t>
      </w:r>
      <w:r w:rsidR="008C4A8A" w:rsidRPr="008B1B23">
        <w:t>22</w:t>
      </w:r>
      <w:r w:rsidRPr="008B1B23">
        <w:t xml:space="preserve">. </w:t>
      </w:r>
    </w:p>
    <w:p w14:paraId="161BA0AD" w14:textId="1F6FFA4D" w:rsidR="00D13E5D" w:rsidRPr="008B1B23" w:rsidRDefault="00D13E5D">
      <w:pPr>
        <w:spacing w:line="360" w:lineRule="auto"/>
      </w:pPr>
      <w:r w:rsidRPr="008B1B23">
        <w:tab/>
        <w:t>Datorită faptului că direcțiile de aterizare / decolare utilizate de aeronavele ce tranzitează Aeropor</w:t>
      </w:r>
      <w:r w:rsidR="008F5B6D" w:rsidRPr="008B1B23">
        <w:t>t</w:t>
      </w:r>
      <w:r w:rsidRPr="008B1B23">
        <w:t>ul Internațional ”</w:t>
      </w:r>
      <w:r w:rsidR="008F5B6D" w:rsidRPr="008B1B23">
        <w:t>Avram Iancu” Cluj</w:t>
      </w:r>
      <w:r w:rsidR="00D6611C" w:rsidRPr="008B1B23">
        <w:t xml:space="preserve"> </w:t>
      </w:r>
      <w:r w:rsidRPr="008B1B23">
        <w:t>au o influență directă asupra zonelor afectate de zgomotul generat de funcționarea aeropor</w:t>
      </w:r>
      <w:r w:rsidR="008F5B6D" w:rsidRPr="008B1B23">
        <w:t>t</w:t>
      </w:r>
      <w:r w:rsidRPr="008B1B23">
        <w:t>ului, au fost solicitate și primite date statistice privind gradul de utilizare al direcțiilor de zbor.</w:t>
      </w:r>
    </w:p>
    <w:p w14:paraId="3CEFB9B1" w14:textId="77777777" w:rsidR="00D13E5D" w:rsidRPr="008B1B23" w:rsidRDefault="00D13E5D">
      <w:pPr>
        <w:spacing w:line="360" w:lineRule="auto"/>
        <w:rPr>
          <w:i/>
          <w:iCs/>
          <w:u w:val="single"/>
        </w:rPr>
      </w:pPr>
      <w:r w:rsidRPr="008B1B23">
        <w:tab/>
        <w:t>Acest</w:t>
      </w:r>
      <w:r w:rsidR="00023764" w:rsidRPr="008B1B23">
        <w:t>e</w:t>
      </w:r>
      <w:r w:rsidRPr="008B1B23">
        <w:t xml:space="preserve"> date de trafic sunt prezentate sintetic în tabelul următor:</w:t>
      </w:r>
    </w:p>
    <w:p w14:paraId="53B39D45" w14:textId="2BE8E89F" w:rsidR="00D13E5D" w:rsidRPr="008B1B23" w:rsidRDefault="00D13E5D">
      <w:pPr>
        <w:spacing w:line="360" w:lineRule="auto"/>
        <w:rPr>
          <w:b/>
          <w:bCs/>
          <w:i/>
          <w:iCs/>
        </w:rPr>
      </w:pPr>
      <w:r w:rsidRPr="008B1B23">
        <w:rPr>
          <w:i/>
          <w:iCs/>
          <w:u w:val="single"/>
        </w:rPr>
        <w:t xml:space="preserve">Tabel </w:t>
      </w:r>
      <w:r w:rsidR="00D6611C" w:rsidRPr="008B1B23">
        <w:rPr>
          <w:i/>
          <w:iCs/>
          <w:u w:val="single"/>
        </w:rPr>
        <w:t>2 – Distribuție statistică a mișcărilor de aeronave pe operațiuni și direcții de zbor</w:t>
      </w:r>
    </w:p>
    <w:tbl>
      <w:tblPr>
        <w:tblW w:w="0" w:type="auto"/>
        <w:tblInd w:w="354" w:type="dxa"/>
        <w:tblLook w:val="0000" w:firstRow="0" w:lastRow="0" w:firstColumn="0" w:lastColumn="0" w:noHBand="0" w:noVBand="0"/>
      </w:tblPr>
      <w:tblGrid>
        <w:gridCol w:w="1735"/>
        <w:gridCol w:w="1745"/>
        <w:gridCol w:w="4921"/>
      </w:tblGrid>
      <w:tr w:rsidR="00032CE1" w:rsidRPr="008B1B23" w14:paraId="50940E5B" w14:textId="77777777" w:rsidTr="00032CE1">
        <w:trPr>
          <w:trHeight w:val="552"/>
        </w:trPr>
        <w:tc>
          <w:tcPr>
            <w:tcW w:w="3480" w:type="dxa"/>
            <w:gridSpan w:val="2"/>
            <w:vMerge w:val="restart"/>
            <w:tcBorders>
              <w:top w:val="single" w:sz="8" w:space="0" w:color="000000"/>
              <w:left w:val="single" w:sz="8" w:space="0" w:color="000000"/>
              <w:bottom w:val="single" w:sz="8" w:space="0" w:color="000000"/>
              <w:right w:val="single" w:sz="4" w:space="0" w:color="auto"/>
            </w:tcBorders>
            <w:shd w:val="clear" w:color="auto" w:fill="E6E6E6"/>
            <w:vAlign w:val="center"/>
          </w:tcPr>
          <w:p w14:paraId="2CA539AF" w14:textId="77777777" w:rsidR="00032CE1" w:rsidRPr="008B1B23" w:rsidRDefault="00032CE1">
            <w:pPr>
              <w:jc w:val="center"/>
              <w:rPr>
                <w:b/>
                <w:bCs/>
                <w:i/>
                <w:iCs/>
              </w:rPr>
            </w:pPr>
            <w:r w:rsidRPr="008B1B23">
              <w:rPr>
                <w:b/>
                <w:bCs/>
                <w:i/>
                <w:iCs/>
              </w:rPr>
              <w:t>Direcția / Tip operațiune</w:t>
            </w:r>
          </w:p>
        </w:tc>
        <w:tc>
          <w:tcPr>
            <w:tcW w:w="4921" w:type="dxa"/>
            <w:vMerge w:val="restart"/>
            <w:tcBorders>
              <w:top w:val="single" w:sz="4" w:space="0" w:color="auto"/>
              <w:left w:val="single" w:sz="4" w:space="0" w:color="auto"/>
              <w:bottom w:val="single" w:sz="4" w:space="0" w:color="auto"/>
              <w:right w:val="single" w:sz="4" w:space="0" w:color="auto"/>
            </w:tcBorders>
            <w:shd w:val="clear" w:color="auto" w:fill="E6E6E6"/>
            <w:vAlign w:val="center"/>
          </w:tcPr>
          <w:p w14:paraId="59A2AB57" w14:textId="77777777" w:rsidR="00032CE1" w:rsidRPr="008B1B23" w:rsidRDefault="00032CE1" w:rsidP="00032CE1">
            <w:pPr>
              <w:jc w:val="center"/>
              <w:rPr>
                <w:b/>
                <w:bCs/>
                <w:i/>
                <w:iCs/>
              </w:rPr>
            </w:pPr>
            <w:r w:rsidRPr="008B1B23">
              <w:rPr>
                <w:b/>
                <w:bCs/>
                <w:i/>
                <w:iCs/>
              </w:rPr>
              <w:t xml:space="preserve">Procent utilizare direcții de zbor </w:t>
            </w:r>
          </w:p>
        </w:tc>
      </w:tr>
      <w:tr w:rsidR="00032CE1" w:rsidRPr="008B1B23" w14:paraId="73562810" w14:textId="77777777" w:rsidTr="00032CE1">
        <w:trPr>
          <w:trHeight w:val="552"/>
        </w:trPr>
        <w:tc>
          <w:tcPr>
            <w:tcW w:w="3480" w:type="dxa"/>
            <w:gridSpan w:val="2"/>
            <w:vMerge/>
            <w:tcBorders>
              <w:top w:val="single" w:sz="8" w:space="0" w:color="000000"/>
              <w:left w:val="single" w:sz="8" w:space="0" w:color="000000"/>
              <w:bottom w:val="single" w:sz="8" w:space="0" w:color="000000"/>
              <w:right w:val="single" w:sz="4" w:space="0" w:color="auto"/>
            </w:tcBorders>
            <w:shd w:val="clear" w:color="auto" w:fill="E6E6E6"/>
            <w:vAlign w:val="center"/>
          </w:tcPr>
          <w:p w14:paraId="5AF7AC86" w14:textId="77777777" w:rsidR="00032CE1" w:rsidRPr="008B1B23" w:rsidRDefault="00032CE1">
            <w:pPr>
              <w:snapToGrid w:val="0"/>
              <w:jc w:val="center"/>
              <w:rPr>
                <w:b/>
                <w:bCs/>
                <w:i/>
                <w:iCs/>
              </w:rPr>
            </w:pPr>
          </w:p>
        </w:tc>
        <w:tc>
          <w:tcPr>
            <w:tcW w:w="4921" w:type="dxa"/>
            <w:vMerge/>
            <w:tcBorders>
              <w:top w:val="single" w:sz="4" w:space="0" w:color="auto"/>
              <w:left w:val="single" w:sz="4" w:space="0" w:color="auto"/>
              <w:bottom w:val="single" w:sz="4" w:space="0" w:color="auto"/>
              <w:right w:val="single" w:sz="4" w:space="0" w:color="auto"/>
            </w:tcBorders>
            <w:shd w:val="clear" w:color="auto" w:fill="E6E6E6"/>
            <w:vAlign w:val="center"/>
          </w:tcPr>
          <w:p w14:paraId="6AA266FF" w14:textId="77777777" w:rsidR="00032CE1" w:rsidRPr="008B1B23" w:rsidRDefault="00032CE1">
            <w:pPr>
              <w:snapToGrid w:val="0"/>
              <w:jc w:val="center"/>
              <w:rPr>
                <w:b/>
                <w:bCs/>
                <w:i/>
                <w:iCs/>
              </w:rPr>
            </w:pPr>
          </w:p>
        </w:tc>
      </w:tr>
      <w:tr w:rsidR="00032CE1" w:rsidRPr="008B1B23" w14:paraId="191EC951" w14:textId="77777777" w:rsidTr="00032CE1">
        <w:tc>
          <w:tcPr>
            <w:tcW w:w="1735" w:type="dxa"/>
            <w:vMerge w:val="restart"/>
            <w:tcBorders>
              <w:top w:val="single" w:sz="8" w:space="0" w:color="000000"/>
              <w:left w:val="single" w:sz="8" w:space="0" w:color="000000"/>
              <w:bottom w:val="single" w:sz="8" w:space="0" w:color="000000"/>
            </w:tcBorders>
            <w:shd w:val="clear" w:color="auto" w:fill="auto"/>
            <w:vAlign w:val="center"/>
          </w:tcPr>
          <w:p w14:paraId="4B4BEF70" w14:textId="77777777" w:rsidR="00032CE1" w:rsidRPr="008B1B23" w:rsidRDefault="00032CE1">
            <w:pPr>
              <w:spacing w:before="80" w:after="80"/>
              <w:jc w:val="center"/>
            </w:pPr>
            <w:r w:rsidRPr="008B1B23">
              <w:rPr>
                <w:b/>
                <w:bCs/>
              </w:rPr>
              <w:t>RWY 07</w:t>
            </w: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3B2D7ED1" w14:textId="77777777" w:rsidR="00032CE1" w:rsidRPr="008B1B23" w:rsidRDefault="00032CE1">
            <w:pPr>
              <w:spacing w:before="80" w:after="80"/>
              <w:jc w:val="center"/>
              <w:rPr>
                <w:b/>
                <w:i/>
                <w:color w:val="0000FF"/>
              </w:rPr>
            </w:pPr>
            <w:r w:rsidRPr="008B1B23">
              <w:rPr>
                <w:b/>
                <w:i/>
                <w:color w:val="0000FF"/>
              </w:rPr>
              <w:t>ARR</w:t>
            </w:r>
            <w:r w:rsidR="00D11F44" w:rsidRPr="008B1B23">
              <w:rPr>
                <w:b/>
                <w:i/>
                <w:color w:val="0000FF"/>
              </w:rPr>
              <w:t>*</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5B66FDAD" w14:textId="77777777" w:rsidR="00032CE1" w:rsidRPr="008B1B23" w:rsidRDefault="00032CE1">
            <w:pPr>
              <w:jc w:val="center"/>
              <w:rPr>
                <w:b/>
                <w:bCs/>
                <w:i/>
                <w:color w:val="0000FF"/>
              </w:rPr>
            </w:pPr>
            <w:r w:rsidRPr="008B1B23">
              <w:rPr>
                <w:b/>
                <w:i/>
                <w:color w:val="0000FF"/>
              </w:rPr>
              <w:t>7,5 %</w:t>
            </w:r>
          </w:p>
        </w:tc>
      </w:tr>
      <w:tr w:rsidR="00032CE1" w:rsidRPr="008B1B23" w14:paraId="23F14595" w14:textId="77777777" w:rsidTr="00032CE1">
        <w:tc>
          <w:tcPr>
            <w:tcW w:w="1735" w:type="dxa"/>
            <w:vMerge/>
            <w:tcBorders>
              <w:top w:val="single" w:sz="8" w:space="0" w:color="000000"/>
              <w:left w:val="single" w:sz="8" w:space="0" w:color="000000"/>
              <w:bottom w:val="single" w:sz="8" w:space="0" w:color="000000"/>
            </w:tcBorders>
            <w:shd w:val="clear" w:color="auto" w:fill="auto"/>
            <w:vAlign w:val="center"/>
          </w:tcPr>
          <w:p w14:paraId="4D1DD861" w14:textId="77777777" w:rsidR="00032CE1" w:rsidRPr="008B1B23" w:rsidRDefault="00032CE1">
            <w:pPr>
              <w:snapToGrid w:val="0"/>
              <w:spacing w:before="80" w:after="80"/>
              <w:jc w:val="center"/>
              <w:rPr>
                <w:b/>
                <w:bCs/>
              </w:rPr>
            </w:pP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0D02E4AC" w14:textId="77777777" w:rsidR="00032CE1" w:rsidRPr="008B1B23" w:rsidRDefault="00032CE1">
            <w:pPr>
              <w:spacing w:before="80" w:after="80"/>
              <w:jc w:val="center"/>
            </w:pPr>
            <w:r w:rsidRPr="008B1B23">
              <w:t>DEP</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430B4F62" w14:textId="0AF1E1CE" w:rsidR="00032CE1" w:rsidRPr="008B1B23" w:rsidRDefault="00F17D11">
            <w:pPr>
              <w:jc w:val="center"/>
              <w:rPr>
                <w:b/>
                <w:bCs/>
              </w:rPr>
            </w:pPr>
            <w:r w:rsidRPr="008B1B23">
              <w:t>23,6</w:t>
            </w:r>
            <w:r w:rsidR="00032CE1" w:rsidRPr="008B1B23">
              <w:t xml:space="preserve"> %</w:t>
            </w:r>
          </w:p>
        </w:tc>
      </w:tr>
      <w:tr w:rsidR="00032CE1" w:rsidRPr="008B1B23" w14:paraId="0EE1A0D8" w14:textId="77777777" w:rsidTr="00032CE1">
        <w:tc>
          <w:tcPr>
            <w:tcW w:w="1735" w:type="dxa"/>
            <w:vMerge w:val="restart"/>
            <w:tcBorders>
              <w:top w:val="single" w:sz="8" w:space="0" w:color="000000"/>
              <w:left w:val="single" w:sz="8" w:space="0" w:color="000000"/>
              <w:bottom w:val="single" w:sz="8" w:space="0" w:color="000000"/>
            </w:tcBorders>
            <w:shd w:val="clear" w:color="auto" w:fill="auto"/>
            <w:vAlign w:val="center"/>
          </w:tcPr>
          <w:p w14:paraId="7A073CF1" w14:textId="77777777" w:rsidR="00032CE1" w:rsidRPr="008B1B23" w:rsidRDefault="00032CE1">
            <w:pPr>
              <w:spacing w:before="80" w:after="80"/>
              <w:jc w:val="center"/>
            </w:pPr>
            <w:r w:rsidRPr="008B1B23">
              <w:rPr>
                <w:b/>
                <w:bCs/>
              </w:rPr>
              <w:t>RWY 25</w:t>
            </w: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02B9E543" w14:textId="77777777" w:rsidR="00032CE1" w:rsidRPr="008B1B23" w:rsidRDefault="00032CE1">
            <w:pPr>
              <w:spacing w:before="80" w:after="80"/>
              <w:jc w:val="center"/>
            </w:pPr>
            <w:r w:rsidRPr="008B1B23">
              <w:t>ARR</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309CEA9F" w14:textId="77777777" w:rsidR="00032CE1" w:rsidRPr="008B1B23" w:rsidRDefault="00032CE1">
            <w:pPr>
              <w:jc w:val="center"/>
              <w:rPr>
                <w:b/>
                <w:bCs/>
              </w:rPr>
            </w:pPr>
            <w:r w:rsidRPr="008B1B23">
              <w:t>92,5%</w:t>
            </w:r>
          </w:p>
        </w:tc>
      </w:tr>
      <w:tr w:rsidR="00032CE1" w:rsidRPr="008B1B23" w14:paraId="1F3A1F73" w14:textId="77777777" w:rsidTr="00032CE1">
        <w:tc>
          <w:tcPr>
            <w:tcW w:w="1735" w:type="dxa"/>
            <w:vMerge/>
            <w:tcBorders>
              <w:top w:val="single" w:sz="8" w:space="0" w:color="000000"/>
              <w:left w:val="single" w:sz="8" w:space="0" w:color="000000"/>
              <w:bottom w:val="single" w:sz="8" w:space="0" w:color="000000"/>
            </w:tcBorders>
            <w:shd w:val="clear" w:color="auto" w:fill="auto"/>
          </w:tcPr>
          <w:p w14:paraId="00E4491A" w14:textId="77777777" w:rsidR="00032CE1" w:rsidRPr="008B1B23" w:rsidRDefault="00032CE1">
            <w:pPr>
              <w:snapToGrid w:val="0"/>
              <w:spacing w:before="80" w:after="80"/>
              <w:jc w:val="center"/>
              <w:rPr>
                <w:sz w:val="28"/>
                <w:szCs w:val="28"/>
              </w:rPr>
            </w:pP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50D51AA0" w14:textId="77777777" w:rsidR="00032CE1" w:rsidRPr="008B1B23" w:rsidRDefault="00032CE1">
            <w:pPr>
              <w:spacing w:before="80" w:after="80"/>
              <w:jc w:val="center"/>
              <w:rPr>
                <w:b/>
                <w:i/>
                <w:color w:val="0000FF"/>
              </w:rPr>
            </w:pPr>
            <w:r w:rsidRPr="008B1B23">
              <w:rPr>
                <w:b/>
                <w:i/>
                <w:color w:val="0000FF"/>
              </w:rPr>
              <w:t>DEP</w:t>
            </w:r>
            <w:r w:rsidR="00D11F44" w:rsidRPr="008B1B23">
              <w:rPr>
                <w:b/>
                <w:i/>
                <w:color w:val="0000FF"/>
              </w:rPr>
              <w:t>*</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1A6B3E1A" w14:textId="7179D7E0" w:rsidR="00032CE1" w:rsidRPr="008B1B23" w:rsidRDefault="00F17D11">
            <w:pPr>
              <w:jc w:val="center"/>
              <w:rPr>
                <w:b/>
                <w:i/>
                <w:color w:val="0000FF"/>
                <w:sz w:val="28"/>
                <w:szCs w:val="28"/>
              </w:rPr>
            </w:pPr>
            <w:r w:rsidRPr="008B1B23">
              <w:rPr>
                <w:b/>
                <w:i/>
                <w:color w:val="0000FF"/>
              </w:rPr>
              <w:t>76,2</w:t>
            </w:r>
            <w:r w:rsidR="00032CE1" w:rsidRPr="008B1B23">
              <w:rPr>
                <w:b/>
                <w:i/>
                <w:color w:val="0000FF"/>
              </w:rPr>
              <w:t xml:space="preserve"> %</w:t>
            </w:r>
          </w:p>
        </w:tc>
      </w:tr>
    </w:tbl>
    <w:p w14:paraId="13D53481" w14:textId="77777777" w:rsidR="00D11F44" w:rsidRPr="008B1B23" w:rsidRDefault="00D11F44" w:rsidP="00D11F44">
      <w:pPr>
        <w:spacing w:line="360" w:lineRule="auto"/>
      </w:pPr>
      <w:r w:rsidRPr="008B1B23">
        <w:rPr>
          <w:i/>
          <w:iCs/>
          <w:color w:val="0000FF"/>
        </w:rPr>
        <w:t>* - sunt marcate direcțiile de operare ce survolează aglomerarea Cluj-Napoca.</w:t>
      </w:r>
    </w:p>
    <w:p w14:paraId="754BF567" w14:textId="210F9C2F" w:rsidR="00D13E5D" w:rsidRPr="008B1B23" w:rsidRDefault="00697858" w:rsidP="00697858">
      <w:pPr>
        <w:spacing w:line="360" w:lineRule="auto"/>
        <w:ind w:firstLine="709"/>
      </w:pPr>
      <w:r w:rsidRPr="008B1B23">
        <w:t xml:space="preserve">Distribuția statistică a mișcărilor de aeronave pe Aeroportul Internațional ”Avram Iancu” Cluj la nivelul anului 2021, </w:t>
      </w:r>
      <w:r w:rsidRPr="008B1B23">
        <w:rPr>
          <w:b/>
          <w:bCs/>
          <w:i/>
          <w:iCs/>
        </w:rPr>
        <w:t>pe timp de noapte</w:t>
      </w:r>
      <w:r w:rsidRPr="008B1B23">
        <w:t xml:space="preserve">, pe direcții și tip operațiuni, este prezentată </w:t>
      </w:r>
      <w:r w:rsidR="00CC4084" w:rsidRPr="008B1B23">
        <w:t>mai jos:</w:t>
      </w:r>
    </w:p>
    <w:p w14:paraId="228C5629" w14:textId="265E32F3" w:rsidR="00697858" w:rsidRPr="008B1B23" w:rsidRDefault="00697858" w:rsidP="00697858">
      <w:pPr>
        <w:spacing w:line="360" w:lineRule="auto"/>
        <w:rPr>
          <w:b/>
          <w:bCs/>
          <w:i/>
          <w:iCs/>
        </w:rPr>
      </w:pPr>
      <w:r w:rsidRPr="008B1B23">
        <w:rPr>
          <w:i/>
          <w:iCs/>
          <w:u w:val="single"/>
        </w:rPr>
        <w:t>Tabel 3 – Distribuție statistică a mișcărilor de aeronave pe operațiuni și direcții de zbor – pe timp de noapte</w:t>
      </w:r>
    </w:p>
    <w:tbl>
      <w:tblPr>
        <w:tblW w:w="0" w:type="auto"/>
        <w:tblInd w:w="354" w:type="dxa"/>
        <w:tblLook w:val="0000" w:firstRow="0" w:lastRow="0" w:firstColumn="0" w:lastColumn="0" w:noHBand="0" w:noVBand="0"/>
      </w:tblPr>
      <w:tblGrid>
        <w:gridCol w:w="1735"/>
        <w:gridCol w:w="1745"/>
        <w:gridCol w:w="4921"/>
      </w:tblGrid>
      <w:tr w:rsidR="00697858" w:rsidRPr="008B1B23" w14:paraId="37D074D8" w14:textId="77777777" w:rsidTr="00F60A8D">
        <w:trPr>
          <w:trHeight w:val="552"/>
        </w:trPr>
        <w:tc>
          <w:tcPr>
            <w:tcW w:w="3480" w:type="dxa"/>
            <w:gridSpan w:val="2"/>
            <w:vMerge w:val="restart"/>
            <w:tcBorders>
              <w:top w:val="single" w:sz="8" w:space="0" w:color="000000"/>
              <w:left w:val="single" w:sz="8" w:space="0" w:color="000000"/>
              <w:bottom w:val="single" w:sz="8" w:space="0" w:color="000000"/>
              <w:right w:val="single" w:sz="4" w:space="0" w:color="auto"/>
            </w:tcBorders>
            <w:shd w:val="clear" w:color="auto" w:fill="E6E6E6"/>
            <w:vAlign w:val="center"/>
          </w:tcPr>
          <w:p w14:paraId="7CD227FA" w14:textId="77777777" w:rsidR="00697858" w:rsidRPr="008B1B23" w:rsidRDefault="00697858" w:rsidP="00F60A8D">
            <w:pPr>
              <w:jc w:val="center"/>
              <w:rPr>
                <w:b/>
                <w:bCs/>
                <w:i/>
                <w:iCs/>
              </w:rPr>
            </w:pPr>
            <w:r w:rsidRPr="008B1B23">
              <w:rPr>
                <w:b/>
                <w:bCs/>
                <w:i/>
                <w:iCs/>
              </w:rPr>
              <w:t>Direcția / Tip operațiune</w:t>
            </w:r>
          </w:p>
        </w:tc>
        <w:tc>
          <w:tcPr>
            <w:tcW w:w="4921" w:type="dxa"/>
            <w:vMerge w:val="restart"/>
            <w:tcBorders>
              <w:top w:val="single" w:sz="4" w:space="0" w:color="auto"/>
              <w:left w:val="single" w:sz="4" w:space="0" w:color="auto"/>
              <w:bottom w:val="single" w:sz="4" w:space="0" w:color="auto"/>
              <w:right w:val="single" w:sz="4" w:space="0" w:color="auto"/>
            </w:tcBorders>
            <w:shd w:val="clear" w:color="auto" w:fill="E6E6E6"/>
            <w:vAlign w:val="center"/>
          </w:tcPr>
          <w:p w14:paraId="32D237E5" w14:textId="77777777" w:rsidR="00697858" w:rsidRPr="008B1B23" w:rsidRDefault="00697858" w:rsidP="00F60A8D">
            <w:pPr>
              <w:jc w:val="center"/>
              <w:rPr>
                <w:b/>
                <w:bCs/>
                <w:i/>
                <w:iCs/>
              </w:rPr>
            </w:pPr>
            <w:r w:rsidRPr="008B1B23">
              <w:rPr>
                <w:b/>
                <w:bCs/>
                <w:i/>
                <w:iCs/>
              </w:rPr>
              <w:t xml:space="preserve">Procent utilizare direcții de zbor </w:t>
            </w:r>
          </w:p>
          <w:p w14:paraId="25548DCB" w14:textId="65931E98" w:rsidR="00D25DEC" w:rsidRPr="008B1B23" w:rsidRDefault="00D25DEC" w:rsidP="00F60A8D">
            <w:pPr>
              <w:jc w:val="center"/>
              <w:rPr>
                <w:b/>
                <w:bCs/>
                <w:i/>
                <w:iCs/>
              </w:rPr>
            </w:pPr>
            <w:r w:rsidRPr="008B1B23">
              <w:rPr>
                <w:b/>
                <w:bCs/>
                <w:i/>
                <w:iCs/>
              </w:rPr>
              <w:t>Pe timp de noapte</w:t>
            </w:r>
          </w:p>
        </w:tc>
      </w:tr>
      <w:tr w:rsidR="00697858" w:rsidRPr="008B1B23" w14:paraId="01062A2D" w14:textId="77777777" w:rsidTr="00F60A8D">
        <w:trPr>
          <w:trHeight w:val="552"/>
        </w:trPr>
        <w:tc>
          <w:tcPr>
            <w:tcW w:w="3480" w:type="dxa"/>
            <w:gridSpan w:val="2"/>
            <w:vMerge/>
            <w:tcBorders>
              <w:top w:val="single" w:sz="8" w:space="0" w:color="000000"/>
              <w:left w:val="single" w:sz="8" w:space="0" w:color="000000"/>
              <w:bottom w:val="single" w:sz="8" w:space="0" w:color="000000"/>
              <w:right w:val="single" w:sz="4" w:space="0" w:color="auto"/>
            </w:tcBorders>
            <w:shd w:val="clear" w:color="auto" w:fill="E6E6E6"/>
            <w:vAlign w:val="center"/>
          </w:tcPr>
          <w:p w14:paraId="531F62FA" w14:textId="77777777" w:rsidR="00697858" w:rsidRPr="008B1B23" w:rsidRDefault="00697858" w:rsidP="00F60A8D">
            <w:pPr>
              <w:snapToGrid w:val="0"/>
              <w:jc w:val="center"/>
              <w:rPr>
                <w:b/>
                <w:bCs/>
                <w:i/>
                <w:iCs/>
              </w:rPr>
            </w:pPr>
          </w:p>
        </w:tc>
        <w:tc>
          <w:tcPr>
            <w:tcW w:w="4921" w:type="dxa"/>
            <w:vMerge/>
            <w:tcBorders>
              <w:top w:val="single" w:sz="4" w:space="0" w:color="auto"/>
              <w:left w:val="single" w:sz="4" w:space="0" w:color="auto"/>
              <w:bottom w:val="single" w:sz="4" w:space="0" w:color="auto"/>
              <w:right w:val="single" w:sz="4" w:space="0" w:color="auto"/>
            </w:tcBorders>
            <w:shd w:val="clear" w:color="auto" w:fill="E6E6E6"/>
            <w:vAlign w:val="center"/>
          </w:tcPr>
          <w:p w14:paraId="7624E8DC" w14:textId="77777777" w:rsidR="00697858" w:rsidRPr="008B1B23" w:rsidRDefault="00697858" w:rsidP="00F60A8D">
            <w:pPr>
              <w:snapToGrid w:val="0"/>
              <w:jc w:val="center"/>
              <w:rPr>
                <w:b/>
                <w:bCs/>
                <w:i/>
                <w:iCs/>
              </w:rPr>
            </w:pPr>
          </w:p>
        </w:tc>
      </w:tr>
      <w:tr w:rsidR="00697858" w:rsidRPr="008B1B23" w14:paraId="00757655" w14:textId="77777777" w:rsidTr="00F60A8D">
        <w:tc>
          <w:tcPr>
            <w:tcW w:w="1735" w:type="dxa"/>
            <w:vMerge w:val="restart"/>
            <w:tcBorders>
              <w:top w:val="single" w:sz="8" w:space="0" w:color="000000"/>
              <w:left w:val="single" w:sz="8" w:space="0" w:color="000000"/>
              <w:bottom w:val="single" w:sz="8" w:space="0" w:color="000000"/>
            </w:tcBorders>
            <w:shd w:val="clear" w:color="auto" w:fill="auto"/>
            <w:vAlign w:val="center"/>
          </w:tcPr>
          <w:p w14:paraId="648CA356" w14:textId="77777777" w:rsidR="00697858" w:rsidRPr="008B1B23" w:rsidRDefault="00697858" w:rsidP="00F60A8D">
            <w:pPr>
              <w:spacing w:before="80" w:after="80"/>
              <w:jc w:val="center"/>
            </w:pPr>
            <w:r w:rsidRPr="008B1B23">
              <w:rPr>
                <w:b/>
                <w:bCs/>
              </w:rPr>
              <w:t>RWY 07</w:t>
            </w: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026313C8" w14:textId="77777777" w:rsidR="00697858" w:rsidRPr="008B1B23" w:rsidRDefault="00697858" w:rsidP="00F60A8D">
            <w:pPr>
              <w:spacing w:before="80" w:after="80"/>
              <w:jc w:val="center"/>
              <w:rPr>
                <w:b/>
                <w:i/>
                <w:color w:val="0000FF"/>
              </w:rPr>
            </w:pPr>
            <w:r w:rsidRPr="008B1B23">
              <w:rPr>
                <w:b/>
                <w:i/>
                <w:color w:val="0000FF"/>
              </w:rPr>
              <w:t>ARR*</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2DFA9010" w14:textId="43A61080" w:rsidR="00697858" w:rsidRPr="008B1B23" w:rsidRDefault="00697858" w:rsidP="00F60A8D">
            <w:pPr>
              <w:jc w:val="center"/>
              <w:rPr>
                <w:b/>
                <w:bCs/>
                <w:i/>
                <w:color w:val="0000FF"/>
              </w:rPr>
            </w:pPr>
            <w:r w:rsidRPr="008B1B23">
              <w:rPr>
                <w:b/>
                <w:i/>
                <w:color w:val="0000FF"/>
              </w:rPr>
              <w:t>1,7 %</w:t>
            </w:r>
          </w:p>
        </w:tc>
      </w:tr>
      <w:tr w:rsidR="00697858" w:rsidRPr="008B1B23" w14:paraId="735BD6C0" w14:textId="77777777" w:rsidTr="00F60A8D">
        <w:tc>
          <w:tcPr>
            <w:tcW w:w="1735" w:type="dxa"/>
            <w:vMerge/>
            <w:tcBorders>
              <w:top w:val="single" w:sz="8" w:space="0" w:color="000000"/>
              <w:left w:val="single" w:sz="8" w:space="0" w:color="000000"/>
              <w:bottom w:val="single" w:sz="8" w:space="0" w:color="000000"/>
            </w:tcBorders>
            <w:shd w:val="clear" w:color="auto" w:fill="auto"/>
            <w:vAlign w:val="center"/>
          </w:tcPr>
          <w:p w14:paraId="35494E0E" w14:textId="77777777" w:rsidR="00697858" w:rsidRPr="008B1B23" w:rsidRDefault="00697858" w:rsidP="00F60A8D">
            <w:pPr>
              <w:snapToGrid w:val="0"/>
              <w:spacing w:before="80" w:after="80"/>
              <w:jc w:val="center"/>
              <w:rPr>
                <w:b/>
                <w:bCs/>
              </w:rPr>
            </w:pP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58444B3F" w14:textId="77777777" w:rsidR="00697858" w:rsidRPr="008B1B23" w:rsidRDefault="00697858" w:rsidP="00F60A8D">
            <w:pPr>
              <w:spacing w:before="80" w:after="80"/>
              <w:jc w:val="center"/>
            </w:pPr>
            <w:r w:rsidRPr="008B1B23">
              <w:t>DEP</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4F07A543" w14:textId="63B465E3" w:rsidR="00697858" w:rsidRPr="008B1B23" w:rsidRDefault="00697858" w:rsidP="00F60A8D">
            <w:pPr>
              <w:jc w:val="center"/>
              <w:rPr>
                <w:b/>
                <w:bCs/>
              </w:rPr>
            </w:pPr>
            <w:r w:rsidRPr="008B1B23">
              <w:t>43,7 %</w:t>
            </w:r>
          </w:p>
        </w:tc>
      </w:tr>
      <w:tr w:rsidR="00697858" w:rsidRPr="008B1B23" w14:paraId="474AEFE4" w14:textId="77777777" w:rsidTr="00F60A8D">
        <w:tc>
          <w:tcPr>
            <w:tcW w:w="1735" w:type="dxa"/>
            <w:vMerge w:val="restart"/>
            <w:tcBorders>
              <w:top w:val="single" w:sz="8" w:space="0" w:color="000000"/>
              <w:left w:val="single" w:sz="8" w:space="0" w:color="000000"/>
              <w:bottom w:val="single" w:sz="8" w:space="0" w:color="000000"/>
            </w:tcBorders>
            <w:shd w:val="clear" w:color="auto" w:fill="auto"/>
            <w:vAlign w:val="center"/>
          </w:tcPr>
          <w:p w14:paraId="254A74AB" w14:textId="77777777" w:rsidR="00697858" w:rsidRPr="008B1B23" w:rsidRDefault="00697858" w:rsidP="00F60A8D">
            <w:pPr>
              <w:spacing w:before="80" w:after="80"/>
              <w:jc w:val="center"/>
            </w:pPr>
            <w:r w:rsidRPr="008B1B23">
              <w:rPr>
                <w:b/>
                <w:bCs/>
              </w:rPr>
              <w:t>RWY 25</w:t>
            </w: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346A93C5" w14:textId="77777777" w:rsidR="00697858" w:rsidRPr="008B1B23" w:rsidRDefault="00697858" w:rsidP="00F60A8D">
            <w:pPr>
              <w:spacing w:before="80" w:after="80"/>
              <w:jc w:val="center"/>
            </w:pPr>
            <w:r w:rsidRPr="008B1B23">
              <w:t>ARR</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77B3C9A0" w14:textId="5260A39F" w:rsidR="00697858" w:rsidRPr="008B1B23" w:rsidRDefault="00697858" w:rsidP="00F60A8D">
            <w:pPr>
              <w:jc w:val="center"/>
              <w:rPr>
                <w:b/>
                <w:bCs/>
              </w:rPr>
            </w:pPr>
            <w:r w:rsidRPr="008B1B23">
              <w:t>98,3%</w:t>
            </w:r>
          </w:p>
        </w:tc>
      </w:tr>
      <w:tr w:rsidR="00697858" w:rsidRPr="008B1B23" w14:paraId="23A89078" w14:textId="77777777" w:rsidTr="00F60A8D">
        <w:tc>
          <w:tcPr>
            <w:tcW w:w="1735" w:type="dxa"/>
            <w:vMerge/>
            <w:tcBorders>
              <w:top w:val="single" w:sz="8" w:space="0" w:color="000000"/>
              <w:left w:val="single" w:sz="8" w:space="0" w:color="000000"/>
              <w:bottom w:val="single" w:sz="8" w:space="0" w:color="000000"/>
            </w:tcBorders>
            <w:shd w:val="clear" w:color="auto" w:fill="auto"/>
          </w:tcPr>
          <w:p w14:paraId="20E1E5E8" w14:textId="77777777" w:rsidR="00697858" w:rsidRPr="008B1B23" w:rsidRDefault="00697858" w:rsidP="00F60A8D">
            <w:pPr>
              <w:snapToGrid w:val="0"/>
              <w:spacing w:before="80" w:after="80"/>
              <w:jc w:val="center"/>
              <w:rPr>
                <w:sz w:val="28"/>
                <w:szCs w:val="28"/>
              </w:rPr>
            </w:pPr>
          </w:p>
        </w:tc>
        <w:tc>
          <w:tcPr>
            <w:tcW w:w="1745" w:type="dxa"/>
            <w:tcBorders>
              <w:top w:val="single" w:sz="8" w:space="0" w:color="000000"/>
              <w:left w:val="single" w:sz="8" w:space="0" w:color="000000"/>
              <w:bottom w:val="single" w:sz="8" w:space="0" w:color="000000"/>
              <w:right w:val="single" w:sz="4" w:space="0" w:color="auto"/>
            </w:tcBorders>
            <w:shd w:val="clear" w:color="auto" w:fill="auto"/>
          </w:tcPr>
          <w:p w14:paraId="153DB439" w14:textId="77777777" w:rsidR="00697858" w:rsidRPr="008B1B23" w:rsidRDefault="00697858" w:rsidP="00F60A8D">
            <w:pPr>
              <w:spacing w:before="80" w:after="80"/>
              <w:jc w:val="center"/>
              <w:rPr>
                <w:b/>
                <w:i/>
                <w:color w:val="0000FF"/>
              </w:rPr>
            </w:pPr>
            <w:r w:rsidRPr="008B1B23">
              <w:rPr>
                <w:b/>
                <w:i/>
                <w:color w:val="0000FF"/>
              </w:rPr>
              <w:t>DEP*</w:t>
            </w:r>
          </w:p>
        </w:tc>
        <w:tc>
          <w:tcPr>
            <w:tcW w:w="4921" w:type="dxa"/>
            <w:tcBorders>
              <w:top w:val="single" w:sz="4" w:space="0" w:color="auto"/>
              <w:left w:val="single" w:sz="4" w:space="0" w:color="auto"/>
              <w:bottom w:val="single" w:sz="4" w:space="0" w:color="auto"/>
              <w:right w:val="single" w:sz="4" w:space="0" w:color="auto"/>
            </w:tcBorders>
            <w:shd w:val="clear" w:color="auto" w:fill="auto"/>
            <w:vAlign w:val="center"/>
          </w:tcPr>
          <w:p w14:paraId="7B37B85C" w14:textId="34267003" w:rsidR="00697858" w:rsidRPr="008B1B23" w:rsidRDefault="00697858" w:rsidP="00F60A8D">
            <w:pPr>
              <w:jc w:val="center"/>
              <w:rPr>
                <w:b/>
                <w:i/>
                <w:color w:val="0000FF"/>
                <w:sz w:val="28"/>
                <w:szCs w:val="28"/>
              </w:rPr>
            </w:pPr>
            <w:r w:rsidRPr="008B1B23">
              <w:rPr>
                <w:b/>
                <w:i/>
                <w:color w:val="0000FF"/>
              </w:rPr>
              <w:t>56,3 %</w:t>
            </w:r>
          </w:p>
        </w:tc>
      </w:tr>
    </w:tbl>
    <w:p w14:paraId="14BB0691" w14:textId="77777777" w:rsidR="00697858" w:rsidRPr="008B1B23" w:rsidRDefault="00697858" w:rsidP="00697858">
      <w:pPr>
        <w:spacing w:line="360" w:lineRule="auto"/>
      </w:pPr>
      <w:r w:rsidRPr="008B1B23">
        <w:rPr>
          <w:i/>
          <w:iCs/>
          <w:color w:val="0000FF"/>
        </w:rPr>
        <w:t>* - sunt marcate direcțiile de operare ce survolează aglomerarea Cluj-Napoca.</w:t>
      </w:r>
    </w:p>
    <w:p w14:paraId="6258FFF3" w14:textId="77777777" w:rsidR="00697858" w:rsidRPr="008B1B23" w:rsidRDefault="00697858" w:rsidP="00697858">
      <w:pPr>
        <w:spacing w:line="360" w:lineRule="auto"/>
        <w:ind w:firstLine="709"/>
      </w:pPr>
    </w:p>
    <w:p w14:paraId="231E6508" w14:textId="73DC29A0" w:rsidR="00D13E5D" w:rsidRPr="008B1B23" w:rsidRDefault="00D13E5D">
      <w:pPr>
        <w:spacing w:line="360" w:lineRule="auto"/>
        <w:rPr>
          <w:i/>
          <w:iCs/>
          <w:u w:val="single"/>
        </w:rPr>
      </w:pPr>
      <w:r w:rsidRPr="008B1B23">
        <w:tab/>
        <w:t xml:space="preserve">În tabelul următor sunt prezentate </w:t>
      </w:r>
      <w:r w:rsidR="00C21487" w:rsidRPr="008B1B23">
        <w:t xml:space="preserve">sintetic, </w:t>
      </w:r>
      <w:r w:rsidRPr="008B1B23">
        <w:t>mișcările de aeronave</w:t>
      </w:r>
      <w:r w:rsidR="00C21487" w:rsidRPr="008B1B23">
        <w:t xml:space="preserve"> de clasa C ( anvergura aripilor cuprinsă între 24 și 36 m) - ce reprezintă sursa majoră de zgomot aeroportuar -</w:t>
      </w:r>
      <w:r w:rsidRPr="008B1B23">
        <w:t xml:space="preserve"> în anul 20</w:t>
      </w:r>
      <w:r w:rsidR="00C21487" w:rsidRPr="008B1B23">
        <w:t>21</w:t>
      </w:r>
      <w:r w:rsidRPr="008B1B23">
        <w:t xml:space="preserve">, </w:t>
      </w:r>
      <w:r w:rsidRPr="008B1B23">
        <w:lastRenderedPageBreak/>
        <w:t>defalcat pe tip de mișcare ( decolare – DEP / aterizare – ARR)</w:t>
      </w:r>
      <w:r w:rsidR="00C21487" w:rsidRPr="008B1B23">
        <w:t xml:space="preserve">, </w:t>
      </w:r>
      <w:r w:rsidRPr="008B1B23">
        <w:t>direcții de zbor</w:t>
      </w:r>
      <w:r w:rsidR="00C21487" w:rsidRPr="008B1B23">
        <w:t xml:space="preserve"> și interval de timp </w:t>
      </w:r>
      <w:r w:rsidRPr="008B1B23">
        <w:t>:</w:t>
      </w:r>
    </w:p>
    <w:p w14:paraId="5E165822" w14:textId="34F65C35" w:rsidR="00D13E5D" w:rsidRPr="008B1B23" w:rsidRDefault="00D13E5D">
      <w:pPr>
        <w:spacing w:line="360" w:lineRule="auto"/>
        <w:rPr>
          <w:b/>
          <w:bCs/>
          <w:i/>
          <w:iCs/>
        </w:rPr>
      </w:pPr>
      <w:r w:rsidRPr="008B1B23">
        <w:rPr>
          <w:i/>
          <w:iCs/>
          <w:u w:val="single"/>
        </w:rPr>
        <w:t xml:space="preserve">Tabel </w:t>
      </w:r>
      <w:r w:rsidR="001E5993" w:rsidRPr="008B1B23">
        <w:rPr>
          <w:i/>
          <w:iCs/>
          <w:u w:val="single"/>
        </w:rPr>
        <w:t>4 – Distribuția mișcărilor de aeronave pe intervale de timp, tip operațiuni și direcții de zbor</w:t>
      </w:r>
    </w:p>
    <w:tbl>
      <w:tblPr>
        <w:tblW w:w="9986" w:type="dxa"/>
        <w:tblInd w:w="354" w:type="dxa"/>
        <w:tblLayout w:type="fixed"/>
        <w:tblCellMar>
          <w:top w:w="108" w:type="dxa"/>
          <w:bottom w:w="108" w:type="dxa"/>
        </w:tblCellMar>
        <w:tblLook w:val="0000" w:firstRow="0" w:lastRow="0" w:firstColumn="0" w:lastColumn="0" w:noHBand="0" w:noVBand="0"/>
      </w:tblPr>
      <w:tblGrid>
        <w:gridCol w:w="1169"/>
        <w:gridCol w:w="1177"/>
        <w:gridCol w:w="2864"/>
        <w:gridCol w:w="2388"/>
        <w:gridCol w:w="2388"/>
      </w:tblGrid>
      <w:tr w:rsidR="00C21487" w:rsidRPr="008B1B23" w14:paraId="4B093F83" w14:textId="483EA80C" w:rsidTr="007C79C6">
        <w:trPr>
          <w:trHeight w:val="476"/>
        </w:trPr>
        <w:tc>
          <w:tcPr>
            <w:tcW w:w="2346" w:type="dxa"/>
            <w:gridSpan w:val="2"/>
            <w:vMerge w:val="restart"/>
            <w:tcBorders>
              <w:top w:val="single" w:sz="8" w:space="0" w:color="000000"/>
              <w:left w:val="single" w:sz="8" w:space="0" w:color="000000"/>
            </w:tcBorders>
            <w:shd w:val="clear" w:color="auto" w:fill="E6E6E6"/>
            <w:vAlign w:val="center"/>
          </w:tcPr>
          <w:p w14:paraId="1A3FFF53" w14:textId="77777777" w:rsidR="00C21487" w:rsidRPr="008B1B23" w:rsidRDefault="00C21487">
            <w:pPr>
              <w:jc w:val="center"/>
              <w:rPr>
                <w:b/>
                <w:bCs/>
                <w:i/>
                <w:iCs/>
              </w:rPr>
            </w:pPr>
            <w:r w:rsidRPr="008B1B23">
              <w:rPr>
                <w:b/>
                <w:bCs/>
                <w:i/>
                <w:iCs/>
              </w:rPr>
              <w:t xml:space="preserve">Directia </w:t>
            </w:r>
          </w:p>
        </w:tc>
        <w:tc>
          <w:tcPr>
            <w:tcW w:w="7640" w:type="dxa"/>
            <w:gridSpan w:val="3"/>
            <w:tcBorders>
              <w:top w:val="single" w:sz="8" w:space="0" w:color="000000"/>
              <w:left w:val="single" w:sz="8" w:space="0" w:color="000000"/>
              <w:right w:val="single" w:sz="8" w:space="0" w:color="000000"/>
            </w:tcBorders>
            <w:shd w:val="clear" w:color="auto" w:fill="E6E6E6"/>
          </w:tcPr>
          <w:p w14:paraId="26C1B3E5" w14:textId="5226A1A7" w:rsidR="00C21487" w:rsidRPr="008B1B23" w:rsidRDefault="00C21487">
            <w:pPr>
              <w:jc w:val="center"/>
              <w:rPr>
                <w:b/>
                <w:bCs/>
                <w:i/>
                <w:iCs/>
              </w:rPr>
            </w:pPr>
            <w:r w:rsidRPr="008B1B23">
              <w:rPr>
                <w:b/>
                <w:bCs/>
                <w:i/>
                <w:iCs/>
              </w:rPr>
              <w:t>Număr Mișcări Aeronave pe direcții de zbor</w:t>
            </w:r>
          </w:p>
        </w:tc>
      </w:tr>
      <w:tr w:rsidR="00C21487" w:rsidRPr="008B1B23" w14:paraId="1D485645" w14:textId="701F225E" w:rsidTr="00C21487">
        <w:trPr>
          <w:trHeight w:val="476"/>
        </w:trPr>
        <w:tc>
          <w:tcPr>
            <w:tcW w:w="2346" w:type="dxa"/>
            <w:gridSpan w:val="2"/>
            <w:vMerge/>
            <w:tcBorders>
              <w:left w:val="single" w:sz="8" w:space="0" w:color="000000"/>
              <w:bottom w:val="single" w:sz="8" w:space="0" w:color="000000"/>
            </w:tcBorders>
            <w:shd w:val="clear" w:color="auto" w:fill="E6E6E6"/>
            <w:vAlign w:val="center"/>
          </w:tcPr>
          <w:p w14:paraId="36B3DB8C" w14:textId="77777777" w:rsidR="00C21487" w:rsidRPr="008B1B23" w:rsidRDefault="00C21487">
            <w:pPr>
              <w:jc w:val="center"/>
              <w:rPr>
                <w:b/>
                <w:bCs/>
                <w:i/>
                <w:iCs/>
              </w:rPr>
            </w:pPr>
          </w:p>
        </w:tc>
        <w:tc>
          <w:tcPr>
            <w:tcW w:w="2864" w:type="dxa"/>
            <w:tcBorders>
              <w:top w:val="single" w:sz="8" w:space="0" w:color="000000"/>
              <w:left w:val="single" w:sz="8" w:space="0" w:color="000000"/>
              <w:bottom w:val="single" w:sz="8" w:space="0" w:color="000000"/>
              <w:right w:val="single" w:sz="8" w:space="0" w:color="000000"/>
            </w:tcBorders>
            <w:shd w:val="clear" w:color="auto" w:fill="E6E6E6"/>
            <w:vAlign w:val="center"/>
          </w:tcPr>
          <w:p w14:paraId="2CFA66D9" w14:textId="4185F113" w:rsidR="00C21487" w:rsidRPr="008B1B23" w:rsidRDefault="00C21487">
            <w:pPr>
              <w:jc w:val="center"/>
              <w:rPr>
                <w:b/>
                <w:bCs/>
                <w:i/>
                <w:iCs/>
              </w:rPr>
            </w:pPr>
            <w:r w:rsidRPr="008B1B23">
              <w:rPr>
                <w:b/>
                <w:bCs/>
                <w:i/>
                <w:iCs/>
              </w:rPr>
              <w:t>Zi</w:t>
            </w:r>
          </w:p>
        </w:tc>
        <w:tc>
          <w:tcPr>
            <w:tcW w:w="2388" w:type="dxa"/>
            <w:tcBorders>
              <w:top w:val="single" w:sz="8" w:space="0" w:color="000000"/>
              <w:left w:val="single" w:sz="8" w:space="0" w:color="000000"/>
              <w:bottom w:val="single" w:sz="8" w:space="0" w:color="000000"/>
              <w:right w:val="single" w:sz="8" w:space="0" w:color="000000"/>
            </w:tcBorders>
            <w:shd w:val="clear" w:color="auto" w:fill="E6E6E6"/>
          </w:tcPr>
          <w:p w14:paraId="687B0EFF" w14:textId="0FFDB564" w:rsidR="00C21487" w:rsidRPr="008B1B23" w:rsidRDefault="00C21487">
            <w:pPr>
              <w:jc w:val="center"/>
              <w:rPr>
                <w:b/>
                <w:bCs/>
                <w:i/>
                <w:iCs/>
              </w:rPr>
            </w:pPr>
            <w:r w:rsidRPr="008B1B23">
              <w:rPr>
                <w:b/>
                <w:bCs/>
                <w:i/>
                <w:iCs/>
              </w:rPr>
              <w:t>Seară</w:t>
            </w:r>
          </w:p>
        </w:tc>
        <w:tc>
          <w:tcPr>
            <w:tcW w:w="2388" w:type="dxa"/>
            <w:tcBorders>
              <w:top w:val="single" w:sz="8" w:space="0" w:color="000000"/>
              <w:left w:val="single" w:sz="8" w:space="0" w:color="000000"/>
              <w:bottom w:val="single" w:sz="8" w:space="0" w:color="000000"/>
              <w:right w:val="single" w:sz="8" w:space="0" w:color="000000"/>
            </w:tcBorders>
            <w:shd w:val="clear" w:color="auto" w:fill="E6E6E6"/>
          </w:tcPr>
          <w:p w14:paraId="7576699B" w14:textId="3D11A1DA" w:rsidR="00C21487" w:rsidRPr="008B1B23" w:rsidRDefault="00C21487">
            <w:pPr>
              <w:jc w:val="center"/>
              <w:rPr>
                <w:b/>
                <w:bCs/>
                <w:i/>
                <w:iCs/>
              </w:rPr>
            </w:pPr>
            <w:r w:rsidRPr="008B1B23">
              <w:rPr>
                <w:b/>
                <w:bCs/>
                <w:i/>
                <w:iCs/>
              </w:rPr>
              <w:t>Noapte</w:t>
            </w:r>
          </w:p>
        </w:tc>
      </w:tr>
      <w:tr w:rsidR="00615385" w:rsidRPr="008B1B23" w14:paraId="76A96296" w14:textId="5ABE4A15" w:rsidTr="009102D3">
        <w:trPr>
          <w:trHeight w:val="466"/>
        </w:trPr>
        <w:tc>
          <w:tcPr>
            <w:tcW w:w="1169" w:type="dxa"/>
            <w:vMerge w:val="restart"/>
            <w:tcBorders>
              <w:top w:val="single" w:sz="8" w:space="0" w:color="000000"/>
              <w:left w:val="single" w:sz="8" w:space="0" w:color="000000"/>
              <w:bottom w:val="single" w:sz="8" w:space="0" w:color="000000"/>
            </w:tcBorders>
            <w:shd w:val="clear" w:color="auto" w:fill="auto"/>
            <w:vAlign w:val="center"/>
          </w:tcPr>
          <w:p w14:paraId="3CD66FBD" w14:textId="77777777" w:rsidR="00615385" w:rsidRPr="008B1B23" w:rsidRDefault="00615385" w:rsidP="00615385">
            <w:pPr>
              <w:spacing w:before="80" w:after="80"/>
              <w:jc w:val="center"/>
              <w:rPr>
                <w:color w:val="0000FF"/>
              </w:rPr>
            </w:pPr>
            <w:r w:rsidRPr="008B1B23">
              <w:rPr>
                <w:b/>
                <w:bCs/>
              </w:rPr>
              <w:t>RWY 07</w:t>
            </w:r>
          </w:p>
        </w:tc>
        <w:tc>
          <w:tcPr>
            <w:tcW w:w="1177" w:type="dxa"/>
            <w:tcBorders>
              <w:top w:val="single" w:sz="8" w:space="0" w:color="000000"/>
              <w:left w:val="single" w:sz="8" w:space="0" w:color="000000"/>
              <w:bottom w:val="single" w:sz="8" w:space="0" w:color="000000"/>
            </w:tcBorders>
            <w:shd w:val="clear" w:color="auto" w:fill="auto"/>
          </w:tcPr>
          <w:p w14:paraId="098975C3" w14:textId="77777777" w:rsidR="00615385" w:rsidRPr="008B1B23" w:rsidRDefault="00615385" w:rsidP="00615385">
            <w:pPr>
              <w:spacing w:before="80" w:after="80"/>
              <w:jc w:val="center"/>
              <w:rPr>
                <w:b/>
                <w:bCs/>
                <w:i/>
                <w:iCs/>
                <w:color w:val="0000FF"/>
              </w:rPr>
            </w:pPr>
            <w:r w:rsidRPr="008B1B23">
              <w:rPr>
                <w:color w:val="0000FF"/>
              </w:rPr>
              <w:t>ARR*</w:t>
            </w:r>
          </w:p>
        </w:tc>
        <w:tc>
          <w:tcPr>
            <w:tcW w:w="286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7773FB" w14:textId="3560F227" w:rsidR="00615385" w:rsidRPr="008B1B23" w:rsidRDefault="00615385" w:rsidP="00615385">
            <w:pPr>
              <w:jc w:val="center"/>
              <w:rPr>
                <w:b/>
                <w:bCs/>
                <w:i/>
                <w:iCs/>
                <w:color w:val="3333FF"/>
              </w:rPr>
            </w:pPr>
            <w:r w:rsidRPr="008B1B23">
              <w:rPr>
                <w:b/>
                <w:bCs/>
                <w:i/>
                <w:iCs/>
                <w:color w:val="3333FF"/>
              </w:rPr>
              <w:t>492</w:t>
            </w:r>
          </w:p>
        </w:tc>
        <w:tc>
          <w:tcPr>
            <w:tcW w:w="2388" w:type="dxa"/>
            <w:tcBorders>
              <w:top w:val="single" w:sz="8" w:space="0" w:color="000000"/>
              <w:left w:val="single" w:sz="8" w:space="0" w:color="000000"/>
              <w:bottom w:val="single" w:sz="8" w:space="0" w:color="000000"/>
              <w:right w:val="single" w:sz="8" w:space="0" w:color="000000"/>
            </w:tcBorders>
            <w:vAlign w:val="center"/>
          </w:tcPr>
          <w:p w14:paraId="66365A06" w14:textId="63369541" w:rsidR="00615385" w:rsidRPr="008B1B23" w:rsidRDefault="00615385" w:rsidP="00615385">
            <w:pPr>
              <w:jc w:val="center"/>
              <w:rPr>
                <w:b/>
                <w:bCs/>
                <w:i/>
                <w:iCs/>
                <w:color w:val="3333FF"/>
              </w:rPr>
            </w:pPr>
            <w:r w:rsidRPr="008B1B23">
              <w:rPr>
                <w:b/>
                <w:bCs/>
                <w:i/>
                <w:iCs/>
                <w:color w:val="3333FF"/>
              </w:rPr>
              <w:t>64</w:t>
            </w:r>
          </w:p>
        </w:tc>
        <w:tc>
          <w:tcPr>
            <w:tcW w:w="2388" w:type="dxa"/>
            <w:tcBorders>
              <w:top w:val="single" w:sz="8" w:space="0" w:color="000000"/>
              <w:left w:val="single" w:sz="8" w:space="0" w:color="000000"/>
              <w:bottom w:val="single" w:sz="8" w:space="0" w:color="000000"/>
              <w:right w:val="single" w:sz="8" w:space="0" w:color="000000"/>
            </w:tcBorders>
            <w:vAlign w:val="center"/>
          </w:tcPr>
          <w:p w14:paraId="512CDB53" w14:textId="4008BA10" w:rsidR="00615385" w:rsidRPr="008B1B23" w:rsidRDefault="00615385" w:rsidP="00615385">
            <w:pPr>
              <w:jc w:val="center"/>
              <w:rPr>
                <w:b/>
                <w:bCs/>
                <w:i/>
                <w:iCs/>
                <w:color w:val="3333FF"/>
              </w:rPr>
            </w:pPr>
            <w:r w:rsidRPr="008B1B23">
              <w:rPr>
                <w:b/>
                <w:bCs/>
                <w:i/>
                <w:iCs/>
                <w:color w:val="3333FF"/>
              </w:rPr>
              <w:t>25</w:t>
            </w:r>
          </w:p>
        </w:tc>
      </w:tr>
      <w:tr w:rsidR="00615385" w:rsidRPr="008B1B23" w14:paraId="0061A1C4" w14:textId="40E6D4DF" w:rsidTr="0035217C">
        <w:trPr>
          <w:trHeight w:val="486"/>
        </w:trPr>
        <w:tc>
          <w:tcPr>
            <w:tcW w:w="1169" w:type="dxa"/>
            <w:vMerge/>
            <w:tcBorders>
              <w:top w:val="single" w:sz="8" w:space="0" w:color="000000"/>
              <w:left w:val="single" w:sz="8" w:space="0" w:color="000000"/>
              <w:bottom w:val="single" w:sz="8" w:space="0" w:color="000000"/>
            </w:tcBorders>
            <w:shd w:val="clear" w:color="auto" w:fill="auto"/>
            <w:vAlign w:val="center"/>
          </w:tcPr>
          <w:p w14:paraId="5B37FED0" w14:textId="77777777" w:rsidR="00615385" w:rsidRPr="008B1B23" w:rsidRDefault="00615385" w:rsidP="00615385">
            <w:pPr>
              <w:snapToGrid w:val="0"/>
              <w:spacing w:before="80" w:after="80"/>
              <w:jc w:val="center"/>
              <w:rPr>
                <w:b/>
                <w:bCs/>
              </w:rPr>
            </w:pPr>
          </w:p>
        </w:tc>
        <w:tc>
          <w:tcPr>
            <w:tcW w:w="1177" w:type="dxa"/>
            <w:tcBorders>
              <w:top w:val="single" w:sz="8" w:space="0" w:color="000000"/>
              <w:left w:val="single" w:sz="8" w:space="0" w:color="000000"/>
              <w:bottom w:val="single" w:sz="8" w:space="0" w:color="000000"/>
            </w:tcBorders>
            <w:shd w:val="clear" w:color="auto" w:fill="auto"/>
          </w:tcPr>
          <w:p w14:paraId="0E37682D" w14:textId="77777777" w:rsidR="00615385" w:rsidRPr="008B1B23" w:rsidRDefault="00615385" w:rsidP="00615385">
            <w:pPr>
              <w:spacing w:before="80" w:after="80"/>
              <w:jc w:val="center"/>
              <w:rPr>
                <w:b/>
                <w:bCs/>
                <w:i/>
                <w:iCs/>
              </w:rPr>
            </w:pPr>
            <w:r w:rsidRPr="008B1B23">
              <w:t>DEP</w:t>
            </w:r>
          </w:p>
        </w:tc>
        <w:tc>
          <w:tcPr>
            <w:tcW w:w="286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A44E6D" w14:textId="2F9E6AE3" w:rsidR="00615385" w:rsidRPr="008B1B23" w:rsidRDefault="00615385" w:rsidP="00615385">
            <w:pPr>
              <w:jc w:val="center"/>
            </w:pPr>
            <w:r w:rsidRPr="008B1B23">
              <w:rPr>
                <w:color w:val="000000"/>
              </w:rPr>
              <w:t>1137</w:t>
            </w:r>
          </w:p>
        </w:tc>
        <w:tc>
          <w:tcPr>
            <w:tcW w:w="2388" w:type="dxa"/>
            <w:tcBorders>
              <w:top w:val="single" w:sz="8" w:space="0" w:color="000000"/>
              <w:left w:val="single" w:sz="8" w:space="0" w:color="000000"/>
              <w:bottom w:val="single" w:sz="8" w:space="0" w:color="000000"/>
              <w:right w:val="single" w:sz="8" w:space="0" w:color="000000"/>
            </w:tcBorders>
            <w:vAlign w:val="center"/>
          </w:tcPr>
          <w:p w14:paraId="02E421E3" w14:textId="595B142F" w:rsidR="00615385" w:rsidRPr="008B1B23" w:rsidRDefault="00615385" w:rsidP="00615385">
            <w:pPr>
              <w:jc w:val="center"/>
              <w:rPr>
                <w:b/>
                <w:bCs/>
                <w:i/>
                <w:iCs/>
              </w:rPr>
            </w:pPr>
            <w:r w:rsidRPr="008B1B23">
              <w:rPr>
                <w:color w:val="000000"/>
              </w:rPr>
              <w:t>220</w:t>
            </w:r>
          </w:p>
        </w:tc>
        <w:tc>
          <w:tcPr>
            <w:tcW w:w="2388" w:type="dxa"/>
            <w:tcBorders>
              <w:top w:val="single" w:sz="8" w:space="0" w:color="000000"/>
              <w:left w:val="single" w:sz="8" w:space="0" w:color="000000"/>
              <w:bottom w:val="single" w:sz="8" w:space="0" w:color="000000"/>
              <w:right w:val="single" w:sz="8" w:space="0" w:color="000000"/>
            </w:tcBorders>
            <w:vAlign w:val="center"/>
          </w:tcPr>
          <w:p w14:paraId="7281410E" w14:textId="3B653E31" w:rsidR="00615385" w:rsidRPr="008B1B23" w:rsidRDefault="00615385" w:rsidP="00615385">
            <w:pPr>
              <w:jc w:val="center"/>
              <w:rPr>
                <w:b/>
                <w:bCs/>
                <w:i/>
                <w:iCs/>
              </w:rPr>
            </w:pPr>
            <w:r w:rsidRPr="008B1B23">
              <w:rPr>
                <w:color w:val="000000"/>
              </w:rPr>
              <w:t>477</w:t>
            </w:r>
          </w:p>
        </w:tc>
      </w:tr>
      <w:tr w:rsidR="00615385" w:rsidRPr="008B1B23" w14:paraId="619487FC" w14:textId="63A9B251" w:rsidTr="001237D3">
        <w:trPr>
          <w:trHeight w:val="466"/>
        </w:trPr>
        <w:tc>
          <w:tcPr>
            <w:tcW w:w="1169" w:type="dxa"/>
            <w:vMerge w:val="restart"/>
            <w:tcBorders>
              <w:top w:val="single" w:sz="8" w:space="0" w:color="000000"/>
              <w:left w:val="single" w:sz="8" w:space="0" w:color="000000"/>
              <w:bottom w:val="single" w:sz="8" w:space="0" w:color="000000"/>
            </w:tcBorders>
            <w:shd w:val="clear" w:color="auto" w:fill="auto"/>
            <w:vAlign w:val="center"/>
          </w:tcPr>
          <w:p w14:paraId="3C877A8D" w14:textId="77777777" w:rsidR="00615385" w:rsidRPr="008B1B23" w:rsidRDefault="00615385" w:rsidP="00615385">
            <w:pPr>
              <w:spacing w:before="80" w:after="80"/>
              <w:jc w:val="center"/>
            </w:pPr>
            <w:r w:rsidRPr="008B1B23">
              <w:rPr>
                <w:b/>
                <w:bCs/>
              </w:rPr>
              <w:t>RWY 25</w:t>
            </w:r>
          </w:p>
        </w:tc>
        <w:tc>
          <w:tcPr>
            <w:tcW w:w="1177" w:type="dxa"/>
            <w:tcBorders>
              <w:top w:val="single" w:sz="8" w:space="0" w:color="000000"/>
              <w:left w:val="single" w:sz="8" w:space="0" w:color="000000"/>
              <w:bottom w:val="single" w:sz="8" w:space="0" w:color="000000"/>
            </w:tcBorders>
            <w:shd w:val="clear" w:color="auto" w:fill="auto"/>
          </w:tcPr>
          <w:p w14:paraId="34753C5B" w14:textId="77777777" w:rsidR="00615385" w:rsidRPr="008B1B23" w:rsidRDefault="00615385" w:rsidP="00615385">
            <w:pPr>
              <w:spacing w:before="80" w:after="80"/>
              <w:jc w:val="center"/>
              <w:rPr>
                <w:b/>
                <w:bCs/>
                <w:i/>
                <w:iCs/>
              </w:rPr>
            </w:pPr>
            <w:r w:rsidRPr="008B1B23">
              <w:t>ARR</w:t>
            </w:r>
          </w:p>
        </w:tc>
        <w:tc>
          <w:tcPr>
            <w:tcW w:w="286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993BB7" w14:textId="66BD5BC9" w:rsidR="00615385" w:rsidRPr="008B1B23" w:rsidRDefault="00615385" w:rsidP="00615385">
            <w:pPr>
              <w:jc w:val="center"/>
            </w:pPr>
            <w:r w:rsidRPr="008B1B23">
              <w:rPr>
                <w:color w:val="000000"/>
              </w:rPr>
              <w:t>4241</w:t>
            </w:r>
          </w:p>
        </w:tc>
        <w:tc>
          <w:tcPr>
            <w:tcW w:w="2388" w:type="dxa"/>
            <w:tcBorders>
              <w:top w:val="single" w:sz="8" w:space="0" w:color="000000"/>
              <w:left w:val="single" w:sz="8" w:space="0" w:color="000000"/>
              <w:bottom w:val="single" w:sz="8" w:space="0" w:color="000000"/>
              <w:right w:val="single" w:sz="8" w:space="0" w:color="000000"/>
            </w:tcBorders>
            <w:vAlign w:val="center"/>
          </w:tcPr>
          <w:p w14:paraId="393065D9" w14:textId="097727A2" w:rsidR="00615385" w:rsidRPr="008B1B23" w:rsidRDefault="00615385" w:rsidP="00615385">
            <w:pPr>
              <w:jc w:val="center"/>
              <w:rPr>
                <w:b/>
                <w:bCs/>
                <w:i/>
                <w:iCs/>
              </w:rPr>
            </w:pPr>
            <w:r w:rsidRPr="008B1B23">
              <w:rPr>
                <w:color w:val="000000"/>
              </w:rPr>
              <w:t>1446</w:t>
            </w:r>
          </w:p>
        </w:tc>
        <w:tc>
          <w:tcPr>
            <w:tcW w:w="2388" w:type="dxa"/>
            <w:tcBorders>
              <w:top w:val="single" w:sz="8" w:space="0" w:color="000000"/>
              <w:left w:val="single" w:sz="8" w:space="0" w:color="000000"/>
              <w:bottom w:val="single" w:sz="8" w:space="0" w:color="000000"/>
              <w:right w:val="single" w:sz="8" w:space="0" w:color="000000"/>
            </w:tcBorders>
            <w:vAlign w:val="center"/>
          </w:tcPr>
          <w:p w14:paraId="002AAD90" w14:textId="3B381DC3" w:rsidR="00615385" w:rsidRPr="008B1B23" w:rsidRDefault="00615385" w:rsidP="00615385">
            <w:pPr>
              <w:jc w:val="center"/>
              <w:rPr>
                <w:b/>
                <w:bCs/>
                <w:i/>
                <w:iCs/>
              </w:rPr>
            </w:pPr>
            <w:r w:rsidRPr="008B1B23">
              <w:rPr>
                <w:color w:val="000000"/>
              </w:rPr>
              <w:t>1437</w:t>
            </w:r>
          </w:p>
        </w:tc>
      </w:tr>
      <w:tr w:rsidR="00615385" w:rsidRPr="008B1B23" w14:paraId="78D35A66" w14:textId="00512284" w:rsidTr="00592475">
        <w:trPr>
          <w:trHeight w:val="486"/>
        </w:trPr>
        <w:tc>
          <w:tcPr>
            <w:tcW w:w="1169" w:type="dxa"/>
            <w:vMerge/>
            <w:tcBorders>
              <w:top w:val="single" w:sz="8" w:space="0" w:color="000000"/>
              <w:left w:val="single" w:sz="8" w:space="0" w:color="000000"/>
              <w:bottom w:val="single" w:sz="8" w:space="0" w:color="000000"/>
            </w:tcBorders>
            <w:shd w:val="clear" w:color="auto" w:fill="auto"/>
          </w:tcPr>
          <w:p w14:paraId="1A31CAB5" w14:textId="77777777" w:rsidR="00615385" w:rsidRPr="008B1B23" w:rsidRDefault="00615385" w:rsidP="00615385">
            <w:pPr>
              <w:snapToGrid w:val="0"/>
              <w:spacing w:before="80" w:after="80"/>
              <w:jc w:val="center"/>
              <w:rPr>
                <w:sz w:val="28"/>
                <w:szCs w:val="28"/>
              </w:rPr>
            </w:pPr>
          </w:p>
        </w:tc>
        <w:tc>
          <w:tcPr>
            <w:tcW w:w="1177" w:type="dxa"/>
            <w:tcBorders>
              <w:top w:val="single" w:sz="8" w:space="0" w:color="000000"/>
              <w:left w:val="single" w:sz="8" w:space="0" w:color="000000"/>
              <w:bottom w:val="single" w:sz="8" w:space="0" w:color="000000"/>
            </w:tcBorders>
            <w:shd w:val="clear" w:color="auto" w:fill="auto"/>
          </w:tcPr>
          <w:p w14:paraId="033A3469" w14:textId="77777777" w:rsidR="00615385" w:rsidRPr="008B1B23" w:rsidRDefault="00615385" w:rsidP="00615385">
            <w:pPr>
              <w:spacing w:before="80" w:after="80"/>
              <w:jc w:val="center"/>
              <w:rPr>
                <w:b/>
                <w:bCs/>
                <w:i/>
                <w:iCs/>
                <w:color w:val="0000FF"/>
              </w:rPr>
            </w:pPr>
            <w:r w:rsidRPr="008B1B23">
              <w:rPr>
                <w:color w:val="0000FF"/>
              </w:rPr>
              <w:t>DEP*</w:t>
            </w:r>
          </w:p>
        </w:tc>
        <w:tc>
          <w:tcPr>
            <w:tcW w:w="286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F94B87" w14:textId="7179E906" w:rsidR="00615385" w:rsidRPr="008B1B23" w:rsidRDefault="00615385" w:rsidP="00615385">
            <w:pPr>
              <w:jc w:val="center"/>
              <w:rPr>
                <w:b/>
                <w:bCs/>
                <w:i/>
                <w:iCs/>
                <w:color w:val="3333FF"/>
              </w:rPr>
            </w:pPr>
            <w:r w:rsidRPr="008B1B23">
              <w:rPr>
                <w:b/>
                <w:bCs/>
                <w:i/>
                <w:iCs/>
                <w:color w:val="3333FF"/>
              </w:rPr>
              <w:t>3784</w:t>
            </w:r>
          </w:p>
        </w:tc>
        <w:tc>
          <w:tcPr>
            <w:tcW w:w="2388" w:type="dxa"/>
            <w:tcBorders>
              <w:top w:val="single" w:sz="8" w:space="0" w:color="000000"/>
              <w:left w:val="single" w:sz="8" w:space="0" w:color="000000"/>
              <w:bottom w:val="single" w:sz="8" w:space="0" w:color="000000"/>
              <w:right w:val="single" w:sz="8" w:space="0" w:color="000000"/>
            </w:tcBorders>
            <w:vAlign w:val="center"/>
          </w:tcPr>
          <w:p w14:paraId="33790B65" w14:textId="6CED8EAD" w:rsidR="00615385" w:rsidRPr="008B1B23" w:rsidRDefault="00615385" w:rsidP="00615385">
            <w:pPr>
              <w:jc w:val="center"/>
              <w:rPr>
                <w:b/>
                <w:bCs/>
                <w:i/>
                <w:iCs/>
                <w:color w:val="3333FF"/>
              </w:rPr>
            </w:pPr>
            <w:r w:rsidRPr="008B1B23">
              <w:rPr>
                <w:b/>
                <w:bCs/>
                <w:i/>
                <w:iCs/>
                <w:color w:val="3333FF"/>
              </w:rPr>
              <w:t>1476</w:t>
            </w:r>
          </w:p>
        </w:tc>
        <w:tc>
          <w:tcPr>
            <w:tcW w:w="2388" w:type="dxa"/>
            <w:tcBorders>
              <w:top w:val="single" w:sz="8" w:space="0" w:color="000000"/>
              <w:left w:val="single" w:sz="8" w:space="0" w:color="000000"/>
              <w:bottom w:val="single" w:sz="8" w:space="0" w:color="000000"/>
              <w:right w:val="single" w:sz="8" w:space="0" w:color="000000"/>
            </w:tcBorders>
            <w:vAlign w:val="center"/>
          </w:tcPr>
          <w:p w14:paraId="43A5D415" w14:textId="70877AA8" w:rsidR="00615385" w:rsidRPr="008B1B23" w:rsidRDefault="00615385" w:rsidP="00615385">
            <w:pPr>
              <w:jc w:val="center"/>
              <w:rPr>
                <w:b/>
                <w:bCs/>
                <w:i/>
                <w:iCs/>
                <w:color w:val="3333FF"/>
              </w:rPr>
            </w:pPr>
            <w:r w:rsidRPr="008B1B23">
              <w:rPr>
                <w:b/>
                <w:bCs/>
                <w:i/>
                <w:iCs/>
                <w:color w:val="3333FF"/>
              </w:rPr>
              <w:t>614</w:t>
            </w:r>
          </w:p>
        </w:tc>
      </w:tr>
      <w:tr w:rsidR="00615385" w:rsidRPr="008B1B23" w14:paraId="52C5F6D9" w14:textId="4BC5FF56" w:rsidTr="00996B2D">
        <w:trPr>
          <w:trHeight w:val="372"/>
        </w:trPr>
        <w:tc>
          <w:tcPr>
            <w:tcW w:w="2346" w:type="dxa"/>
            <w:gridSpan w:val="2"/>
            <w:tcBorders>
              <w:top w:val="single" w:sz="8" w:space="0" w:color="000000"/>
              <w:left w:val="single" w:sz="8" w:space="0" w:color="000000"/>
              <w:bottom w:val="single" w:sz="8" w:space="0" w:color="000000"/>
            </w:tcBorders>
            <w:shd w:val="clear" w:color="auto" w:fill="auto"/>
          </w:tcPr>
          <w:p w14:paraId="5F400299" w14:textId="77777777" w:rsidR="00615385" w:rsidRPr="008B1B23" w:rsidRDefault="00615385" w:rsidP="00615385">
            <w:pPr>
              <w:spacing w:before="80" w:after="80"/>
              <w:jc w:val="center"/>
              <w:rPr>
                <w:b/>
              </w:rPr>
            </w:pPr>
            <w:r w:rsidRPr="008B1B23">
              <w:rPr>
                <w:b/>
              </w:rPr>
              <w:t>TOTAL</w:t>
            </w:r>
          </w:p>
        </w:tc>
        <w:tc>
          <w:tcPr>
            <w:tcW w:w="28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35B0980D" w14:textId="44E901C6" w:rsidR="00615385" w:rsidRPr="008B1B23" w:rsidRDefault="00615385" w:rsidP="00615385">
            <w:pPr>
              <w:jc w:val="center"/>
              <w:rPr>
                <w:b/>
                <w:bCs/>
                <w:i/>
                <w:iCs/>
              </w:rPr>
            </w:pPr>
            <w:r w:rsidRPr="008B1B23">
              <w:rPr>
                <w:b/>
                <w:bCs/>
                <w:i/>
                <w:iCs/>
                <w:color w:val="000000"/>
              </w:rPr>
              <w:t>9654</w:t>
            </w:r>
          </w:p>
        </w:tc>
        <w:tc>
          <w:tcPr>
            <w:tcW w:w="2388" w:type="dxa"/>
            <w:tcBorders>
              <w:top w:val="single" w:sz="8" w:space="0" w:color="000000"/>
              <w:left w:val="single" w:sz="8" w:space="0" w:color="000000"/>
              <w:bottom w:val="single" w:sz="8" w:space="0" w:color="000000"/>
              <w:right w:val="single" w:sz="8" w:space="0" w:color="000000"/>
            </w:tcBorders>
            <w:vAlign w:val="bottom"/>
          </w:tcPr>
          <w:p w14:paraId="16D10E1C" w14:textId="39F5EE75" w:rsidR="00615385" w:rsidRPr="008B1B23" w:rsidRDefault="00615385" w:rsidP="00615385">
            <w:pPr>
              <w:jc w:val="center"/>
              <w:rPr>
                <w:b/>
                <w:bCs/>
                <w:i/>
                <w:iCs/>
              </w:rPr>
            </w:pPr>
            <w:r w:rsidRPr="008B1B23">
              <w:rPr>
                <w:b/>
                <w:bCs/>
                <w:i/>
                <w:iCs/>
                <w:color w:val="000000"/>
              </w:rPr>
              <w:t>3206</w:t>
            </w:r>
          </w:p>
        </w:tc>
        <w:tc>
          <w:tcPr>
            <w:tcW w:w="2388" w:type="dxa"/>
            <w:tcBorders>
              <w:top w:val="single" w:sz="8" w:space="0" w:color="000000"/>
              <w:left w:val="single" w:sz="8" w:space="0" w:color="000000"/>
              <w:bottom w:val="single" w:sz="8" w:space="0" w:color="000000"/>
              <w:right w:val="single" w:sz="8" w:space="0" w:color="000000"/>
            </w:tcBorders>
            <w:vAlign w:val="bottom"/>
          </w:tcPr>
          <w:p w14:paraId="05E152AC" w14:textId="2AC9DD11" w:rsidR="00615385" w:rsidRPr="008B1B23" w:rsidRDefault="00615385" w:rsidP="00615385">
            <w:pPr>
              <w:jc w:val="center"/>
              <w:rPr>
                <w:b/>
                <w:bCs/>
                <w:i/>
                <w:iCs/>
              </w:rPr>
            </w:pPr>
            <w:r w:rsidRPr="008B1B23">
              <w:rPr>
                <w:b/>
                <w:bCs/>
                <w:i/>
                <w:iCs/>
                <w:color w:val="000000"/>
              </w:rPr>
              <w:t>2553</w:t>
            </w:r>
          </w:p>
        </w:tc>
      </w:tr>
    </w:tbl>
    <w:p w14:paraId="0F9BD1A7" w14:textId="77777777" w:rsidR="00D13E5D" w:rsidRPr="008B1B23" w:rsidRDefault="00D13E5D">
      <w:pPr>
        <w:spacing w:line="360" w:lineRule="auto"/>
      </w:pPr>
      <w:r w:rsidRPr="008B1B23">
        <w:rPr>
          <w:i/>
          <w:iCs/>
          <w:color w:val="0000FF"/>
        </w:rPr>
        <w:t>* - sunt marcate direcțiile de operare ce survolează aglomerarea Cluj-Napoca.</w:t>
      </w:r>
    </w:p>
    <w:p w14:paraId="37F3B201" w14:textId="56D5C055" w:rsidR="001E5993" w:rsidRPr="008B1B23" w:rsidRDefault="00D13E5D" w:rsidP="00FC6EC3">
      <w:pPr>
        <w:spacing w:line="360" w:lineRule="auto"/>
      </w:pPr>
      <w:r w:rsidRPr="008B1B23">
        <w:tab/>
      </w:r>
      <w:r w:rsidR="001E5993" w:rsidRPr="008B1B23">
        <w:t>Conform datelor sintetizate în tabelul 4, reie</w:t>
      </w:r>
      <w:r w:rsidR="00914FE6" w:rsidRPr="008B1B23">
        <w:t>se faptul că, din punct de vedere statistic, pe Aeroportul Internațional ”Avram Iancu” Cluj</w:t>
      </w:r>
      <w:r w:rsidR="001E5993" w:rsidRPr="008B1B23">
        <w:t>:</w:t>
      </w:r>
    </w:p>
    <w:p w14:paraId="129222D3" w14:textId="62A7513F" w:rsidR="00914FE6" w:rsidRPr="008B1B23" w:rsidRDefault="001E5993" w:rsidP="001E5993">
      <w:pPr>
        <w:numPr>
          <w:ilvl w:val="0"/>
          <w:numId w:val="24"/>
        </w:numPr>
        <w:spacing w:line="360" w:lineRule="auto"/>
      </w:pPr>
      <w:r w:rsidRPr="008B1B23">
        <w:rPr>
          <w:b/>
          <w:bCs/>
        </w:rPr>
        <w:t>62,6 %</w:t>
      </w:r>
      <w:r w:rsidRPr="008B1B23">
        <w:t xml:space="preserve"> dintre zbo</w:t>
      </w:r>
      <w:r w:rsidR="00914FE6" w:rsidRPr="008B1B23">
        <w:t xml:space="preserve">ruri sunt operate pe timp de </w:t>
      </w:r>
      <w:r w:rsidR="00914FE6" w:rsidRPr="008B1B23">
        <w:rPr>
          <w:b/>
          <w:bCs/>
        </w:rPr>
        <w:t>zi</w:t>
      </w:r>
      <w:r w:rsidR="00914FE6" w:rsidRPr="008B1B23">
        <w:t>;</w:t>
      </w:r>
    </w:p>
    <w:p w14:paraId="29FDB275" w14:textId="6594F18B" w:rsidR="00914FE6" w:rsidRPr="008B1B23" w:rsidRDefault="00914FE6" w:rsidP="00914FE6">
      <w:pPr>
        <w:numPr>
          <w:ilvl w:val="0"/>
          <w:numId w:val="24"/>
        </w:numPr>
        <w:spacing w:line="360" w:lineRule="auto"/>
      </w:pPr>
      <w:r w:rsidRPr="008B1B23">
        <w:rPr>
          <w:b/>
          <w:bCs/>
        </w:rPr>
        <w:t>20,8 %</w:t>
      </w:r>
      <w:r w:rsidRPr="008B1B23">
        <w:t xml:space="preserve"> dintre zboruri sunt operate pe timp de </w:t>
      </w:r>
      <w:r w:rsidRPr="008B1B23">
        <w:rPr>
          <w:b/>
          <w:bCs/>
        </w:rPr>
        <w:t>seară</w:t>
      </w:r>
      <w:r w:rsidRPr="008B1B23">
        <w:t>;</w:t>
      </w:r>
    </w:p>
    <w:p w14:paraId="6413C5B7" w14:textId="1C85E4D6" w:rsidR="00914FE6" w:rsidRPr="008B1B23" w:rsidRDefault="00914FE6" w:rsidP="00914FE6">
      <w:pPr>
        <w:numPr>
          <w:ilvl w:val="0"/>
          <w:numId w:val="24"/>
        </w:numPr>
        <w:spacing w:line="360" w:lineRule="auto"/>
      </w:pPr>
      <w:r w:rsidRPr="008B1B23">
        <w:rPr>
          <w:b/>
          <w:bCs/>
        </w:rPr>
        <w:t>16,6 %</w:t>
      </w:r>
      <w:r w:rsidRPr="008B1B23">
        <w:t xml:space="preserve"> dintre zboruri sunt operate pe timp de </w:t>
      </w:r>
      <w:r w:rsidRPr="008B1B23">
        <w:rPr>
          <w:b/>
          <w:bCs/>
        </w:rPr>
        <w:t>noapte</w:t>
      </w:r>
      <w:r w:rsidRPr="008B1B23">
        <w:t>;</w:t>
      </w:r>
    </w:p>
    <w:p w14:paraId="67C6BFF1" w14:textId="52A46A1D" w:rsidR="00D13E5D" w:rsidRPr="008B1B23" w:rsidRDefault="00D13E5D" w:rsidP="00D842F5">
      <w:pPr>
        <w:spacing w:line="360" w:lineRule="auto"/>
        <w:ind w:firstLine="360"/>
        <w:rPr>
          <w:b/>
          <w:bCs/>
          <w:color w:val="000000"/>
          <w:shd w:val="clear" w:color="auto" w:fill="FFFFFF"/>
        </w:rPr>
      </w:pPr>
      <w:r w:rsidRPr="008B1B23">
        <w:t>Din punct de vedere statistic, conform datelor furnizate de către Dispeceratul Operațional al Aeroportului Internațional ”Avram Iancu” Cluj</w:t>
      </w:r>
      <w:r w:rsidR="00D842F5" w:rsidRPr="008B1B23">
        <w:t xml:space="preserve"> RA</w:t>
      </w:r>
      <w:r w:rsidRPr="008B1B23">
        <w:t>,</w:t>
      </w:r>
      <w:r w:rsidR="00D842F5" w:rsidRPr="008B1B23">
        <w:t xml:space="preserve"> la nivelul anului 2021,</w:t>
      </w:r>
      <w:r w:rsidRPr="008B1B23">
        <w:t xml:space="preserve"> distribuția aeronavelor pe clase</w:t>
      </w:r>
      <w:r w:rsidRPr="008B1B23">
        <w:rPr>
          <w:color w:val="000000"/>
          <w:shd w:val="clear" w:color="auto" w:fill="FFFFFF"/>
        </w:rPr>
        <w:t xml:space="preserve">, </w:t>
      </w:r>
      <w:r w:rsidRPr="008B1B23">
        <w:t>a fost:</w:t>
      </w:r>
    </w:p>
    <w:p w14:paraId="4EBE7D4E" w14:textId="4183ED7D" w:rsidR="00D13E5D" w:rsidRPr="008B1B23" w:rsidRDefault="009B4860">
      <w:pPr>
        <w:numPr>
          <w:ilvl w:val="0"/>
          <w:numId w:val="13"/>
        </w:numPr>
        <w:spacing w:line="360" w:lineRule="auto"/>
        <w:rPr>
          <w:b/>
          <w:bCs/>
          <w:color w:val="000000"/>
          <w:shd w:val="clear" w:color="auto" w:fill="FFFFFF"/>
        </w:rPr>
      </w:pPr>
      <w:r w:rsidRPr="008B1B23">
        <w:t>aeronave de mici dimensiuni din Categoria A ( anvergura aripilor mai mică de 15 m)</w:t>
      </w:r>
      <w:r w:rsidR="00D13E5D" w:rsidRPr="008B1B23">
        <w:rPr>
          <w:b/>
          <w:bCs/>
          <w:color w:val="000000"/>
          <w:shd w:val="clear" w:color="auto" w:fill="FFFFFF"/>
        </w:rPr>
        <w:t xml:space="preserve"> –  </w:t>
      </w:r>
      <w:r w:rsidRPr="008B1B23">
        <w:rPr>
          <w:b/>
          <w:bCs/>
          <w:color w:val="000000"/>
          <w:shd w:val="clear" w:color="auto" w:fill="FFFFFF"/>
        </w:rPr>
        <w:t>3,3</w:t>
      </w:r>
      <w:r w:rsidR="00D13E5D" w:rsidRPr="008B1B23">
        <w:rPr>
          <w:b/>
          <w:bCs/>
          <w:color w:val="000000"/>
          <w:shd w:val="clear" w:color="auto" w:fill="FFFFFF"/>
        </w:rPr>
        <w:t xml:space="preserve"> %;</w:t>
      </w:r>
    </w:p>
    <w:p w14:paraId="7CDA03BB" w14:textId="7BD0A569" w:rsidR="00D13E5D" w:rsidRPr="008B1B23" w:rsidRDefault="009B4860">
      <w:pPr>
        <w:numPr>
          <w:ilvl w:val="0"/>
          <w:numId w:val="13"/>
        </w:numPr>
        <w:spacing w:line="360" w:lineRule="auto"/>
      </w:pPr>
      <w:r w:rsidRPr="008B1B23">
        <w:t>aeronave de mici dimensiuni din Categoria B ( anvergura aripilor cuprinsă între 15 și 24 m)</w:t>
      </w:r>
      <w:r w:rsidR="00D13E5D" w:rsidRPr="008B1B23">
        <w:rPr>
          <w:b/>
          <w:bCs/>
          <w:color w:val="000000"/>
          <w:shd w:val="clear" w:color="auto" w:fill="FFFFFF"/>
        </w:rPr>
        <w:t xml:space="preserve"> –</w:t>
      </w:r>
      <w:r w:rsidRPr="008B1B23">
        <w:rPr>
          <w:b/>
          <w:bCs/>
          <w:color w:val="000000"/>
          <w:shd w:val="clear" w:color="auto" w:fill="FFFFFF"/>
        </w:rPr>
        <w:t xml:space="preserve"> </w:t>
      </w:r>
      <w:r w:rsidR="00D13E5D" w:rsidRPr="008B1B23">
        <w:rPr>
          <w:b/>
          <w:bCs/>
          <w:color w:val="000000"/>
          <w:shd w:val="clear" w:color="auto" w:fill="FFFFFF"/>
        </w:rPr>
        <w:t xml:space="preserve"> </w:t>
      </w:r>
      <w:r w:rsidRPr="008B1B23">
        <w:rPr>
          <w:b/>
          <w:bCs/>
          <w:color w:val="000000"/>
          <w:shd w:val="clear" w:color="auto" w:fill="FFFFFF"/>
        </w:rPr>
        <w:t>5,3</w:t>
      </w:r>
      <w:r w:rsidR="00D13E5D" w:rsidRPr="008B1B23">
        <w:rPr>
          <w:b/>
          <w:bCs/>
          <w:color w:val="000000"/>
          <w:shd w:val="clear" w:color="auto" w:fill="FFFFFF"/>
        </w:rPr>
        <w:t xml:space="preserve"> %;</w:t>
      </w:r>
    </w:p>
    <w:p w14:paraId="796755AA" w14:textId="3F100C4F" w:rsidR="009B4860" w:rsidRPr="008B1B23" w:rsidRDefault="009B4860" w:rsidP="009B4860">
      <w:pPr>
        <w:numPr>
          <w:ilvl w:val="0"/>
          <w:numId w:val="13"/>
        </w:numPr>
        <w:spacing w:line="360" w:lineRule="auto"/>
      </w:pPr>
      <w:r w:rsidRPr="008B1B23">
        <w:t xml:space="preserve">aeronave din Categoria C ( anvergura aripilor cuprinsă între 24 și 36 m) </w:t>
      </w:r>
      <w:r w:rsidRPr="008B1B23">
        <w:rPr>
          <w:b/>
          <w:bCs/>
          <w:color w:val="000000"/>
          <w:shd w:val="clear" w:color="auto" w:fill="FFFFFF"/>
        </w:rPr>
        <w:t>–  87,9 %;</w:t>
      </w:r>
    </w:p>
    <w:p w14:paraId="0C4E5FD5" w14:textId="2D73C496" w:rsidR="009B4860" w:rsidRPr="008B1B23" w:rsidRDefault="009B4860" w:rsidP="009B4860">
      <w:pPr>
        <w:numPr>
          <w:ilvl w:val="0"/>
          <w:numId w:val="13"/>
        </w:numPr>
        <w:spacing w:line="360" w:lineRule="auto"/>
      </w:pPr>
      <w:r w:rsidRPr="008B1B23">
        <w:t>elicoptere</w:t>
      </w:r>
      <w:r w:rsidRPr="008B1B23">
        <w:rPr>
          <w:b/>
          <w:bCs/>
          <w:color w:val="000000"/>
          <w:shd w:val="clear" w:color="auto" w:fill="FFFFFF"/>
        </w:rPr>
        <w:t xml:space="preserve"> – 3,5 %;</w:t>
      </w:r>
    </w:p>
    <w:p w14:paraId="4D4986E8" w14:textId="18C95903" w:rsidR="00F6238B" w:rsidRPr="008B1B23" w:rsidRDefault="00F6238B" w:rsidP="00F6238B">
      <w:pPr>
        <w:spacing w:line="360" w:lineRule="auto"/>
      </w:pPr>
    </w:p>
    <w:p w14:paraId="7F687CB0" w14:textId="66845968" w:rsidR="00F6238B" w:rsidRPr="008B1B23" w:rsidRDefault="00F6238B" w:rsidP="00F6238B">
      <w:pPr>
        <w:spacing w:line="360" w:lineRule="auto"/>
      </w:pPr>
    </w:p>
    <w:p w14:paraId="7E66D327" w14:textId="49BF8058" w:rsidR="00F6238B" w:rsidRPr="008B1B23" w:rsidRDefault="00F6238B" w:rsidP="00F6238B">
      <w:pPr>
        <w:spacing w:line="360" w:lineRule="auto"/>
      </w:pPr>
    </w:p>
    <w:p w14:paraId="52AB8F80" w14:textId="77777777" w:rsidR="00F6238B" w:rsidRPr="008B1B23" w:rsidRDefault="00F6238B" w:rsidP="00F6238B">
      <w:pPr>
        <w:spacing w:line="360" w:lineRule="auto"/>
      </w:pPr>
    </w:p>
    <w:p w14:paraId="6F654029" w14:textId="30C15709" w:rsidR="00D13E5D" w:rsidRPr="008B1B23" w:rsidRDefault="00E86DA9" w:rsidP="00E86DA9">
      <w:pPr>
        <w:spacing w:line="360" w:lineRule="auto"/>
        <w:ind w:left="360"/>
      </w:pPr>
      <w:r w:rsidRPr="008B1B23">
        <w:rPr>
          <w:b/>
          <w:bCs/>
          <w:u w:val="single"/>
        </w:rPr>
        <w:lastRenderedPageBreak/>
        <w:t xml:space="preserve">2. </w:t>
      </w:r>
      <w:r w:rsidR="00D13E5D" w:rsidRPr="008B1B23">
        <w:rPr>
          <w:b/>
          <w:bCs/>
          <w:u w:val="single"/>
        </w:rPr>
        <w:t xml:space="preserve">Caracterizarea împrejurimilor Aeroportului Internațional </w:t>
      </w:r>
      <w:r w:rsidR="00FC3A3F" w:rsidRPr="008B1B23">
        <w:rPr>
          <w:b/>
          <w:bCs/>
          <w:u w:val="single"/>
        </w:rPr>
        <w:t>”Avram Iancu”</w:t>
      </w:r>
      <w:r w:rsidR="00D13E5D" w:rsidRPr="008B1B23">
        <w:rPr>
          <w:b/>
          <w:bCs/>
          <w:u w:val="single"/>
        </w:rPr>
        <w:t>Cluj</w:t>
      </w:r>
    </w:p>
    <w:p w14:paraId="1A5B47E1" w14:textId="77777777" w:rsidR="00D13E5D" w:rsidRPr="008B1B23" w:rsidRDefault="00D13E5D">
      <w:pPr>
        <w:spacing w:line="360" w:lineRule="auto"/>
      </w:pPr>
    </w:p>
    <w:p w14:paraId="3AE13444" w14:textId="77777777" w:rsidR="00D13E5D" w:rsidRPr="008B1B23" w:rsidRDefault="00D13E5D">
      <w:pPr>
        <w:numPr>
          <w:ilvl w:val="1"/>
          <w:numId w:val="5"/>
        </w:numPr>
        <w:spacing w:line="360" w:lineRule="auto"/>
      </w:pPr>
      <w:r w:rsidRPr="008B1B23">
        <w:rPr>
          <w:b/>
          <w:bCs/>
        </w:rPr>
        <w:t>Localități învecinate (aglomerări, sate, comune, etc)</w:t>
      </w:r>
    </w:p>
    <w:p w14:paraId="6C9EF103" w14:textId="77777777" w:rsidR="00D13E5D" w:rsidRPr="008B1B23" w:rsidRDefault="00D13E5D">
      <w:pPr>
        <w:spacing w:line="360" w:lineRule="auto"/>
      </w:pPr>
    </w:p>
    <w:p w14:paraId="2890F7E7" w14:textId="74C90866" w:rsidR="00D13E5D" w:rsidRPr="008B1B23" w:rsidRDefault="00D13E5D">
      <w:pPr>
        <w:spacing w:line="360" w:lineRule="auto"/>
      </w:pPr>
      <w:r w:rsidRPr="008B1B23">
        <w:tab/>
        <w:t>Localităț</w:t>
      </w:r>
      <w:r w:rsidR="008F5B6D" w:rsidRPr="008B1B23">
        <w:t>i</w:t>
      </w:r>
      <w:r w:rsidRPr="008B1B23">
        <w:t xml:space="preserve">le învecinate Aeroportului Internațional </w:t>
      </w:r>
      <w:r w:rsidR="00FC3A3F" w:rsidRPr="008B1B23">
        <w:rPr>
          <w:rFonts w:eastAsia="ArialMT" w:cs="ArialMT"/>
        </w:rPr>
        <w:t xml:space="preserve">”Avram Iancu” Cluj </w:t>
      </w:r>
      <w:r w:rsidRPr="008B1B23">
        <w:t>sunt:</w:t>
      </w:r>
    </w:p>
    <w:p w14:paraId="5C831D7A" w14:textId="77777777" w:rsidR="00D13E5D" w:rsidRPr="008B1B23" w:rsidRDefault="00D13E5D">
      <w:pPr>
        <w:spacing w:line="360" w:lineRule="auto"/>
        <w:rPr>
          <w:b/>
          <w:bCs/>
        </w:rPr>
      </w:pPr>
      <w:r w:rsidRPr="008B1B23">
        <w:t xml:space="preserve">a) </w:t>
      </w:r>
      <w:r w:rsidRPr="008B1B23">
        <w:rPr>
          <w:u w:val="single"/>
        </w:rPr>
        <w:t>Aglomerări:</w:t>
      </w:r>
    </w:p>
    <w:p w14:paraId="2D0EB2E1" w14:textId="42C1F32A" w:rsidR="00D13E5D" w:rsidRPr="008B1B23" w:rsidRDefault="00D13E5D">
      <w:pPr>
        <w:numPr>
          <w:ilvl w:val="0"/>
          <w:numId w:val="6"/>
        </w:numPr>
        <w:spacing w:line="360" w:lineRule="auto"/>
      </w:pPr>
      <w:r w:rsidRPr="008B1B23">
        <w:rPr>
          <w:b/>
          <w:bCs/>
          <w:i/>
          <w:iCs/>
          <w:u w:val="single"/>
        </w:rPr>
        <w:t>Municipiul Cluj-Napoca</w:t>
      </w:r>
      <w:r w:rsidRPr="008B1B23">
        <w:rPr>
          <w:b/>
          <w:bCs/>
        </w:rPr>
        <w:t xml:space="preserve"> </w:t>
      </w:r>
      <w:r w:rsidRPr="008B1B23">
        <w:t xml:space="preserve">– centrul municipiului Cluj-Napoca se află la o distanță de cca. 9 km </w:t>
      </w:r>
      <w:r w:rsidR="00C85203" w:rsidRPr="008B1B23">
        <w:t>Vest</w:t>
      </w:r>
      <w:r w:rsidRPr="008B1B23">
        <w:t xml:space="preserve">  față de Aeroportul Internațional </w:t>
      </w:r>
      <w:r w:rsidR="00FC3A3F" w:rsidRPr="008B1B23">
        <w:rPr>
          <w:rFonts w:eastAsia="ArialMT" w:cs="ArialMT"/>
        </w:rPr>
        <w:t>”Avram Iancu” Cluj</w:t>
      </w:r>
      <w:r w:rsidRPr="008B1B23">
        <w:t>.</w:t>
      </w:r>
    </w:p>
    <w:p w14:paraId="29896EC4" w14:textId="77777777" w:rsidR="00D11A9D" w:rsidRPr="008B1B23" w:rsidRDefault="00D11A9D" w:rsidP="00D11A9D">
      <w:pPr>
        <w:spacing w:line="360" w:lineRule="auto"/>
        <w:ind w:firstLine="360"/>
      </w:pPr>
      <w:r w:rsidRPr="008B1B23">
        <w:t>Conform datelor publicate INS – Direcția Județeană de Statistică Cluj în ”Anuarul Statistic al Județului Cluj”, la nivelul anului 2020 municipiul Cluj-Napoca avea un număr de 327.985 locuitori.</w:t>
      </w:r>
    </w:p>
    <w:p w14:paraId="7FADE048" w14:textId="77777777" w:rsidR="00D13E5D" w:rsidRPr="008B1B23" w:rsidRDefault="00D13E5D">
      <w:pPr>
        <w:spacing w:line="360" w:lineRule="auto"/>
      </w:pPr>
    </w:p>
    <w:p w14:paraId="4C82312D" w14:textId="77777777" w:rsidR="00D13E5D" w:rsidRPr="008B1B23" w:rsidRDefault="00D13E5D">
      <w:pPr>
        <w:spacing w:line="360" w:lineRule="auto"/>
        <w:rPr>
          <w:b/>
          <w:bCs/>
        </w:rPr>
      </w:pPr>
      <w:r w:rsidRPr="008B1B23">
        <w:t xml:space="preserve">b) </w:t>
      </w:r>
      <w:r w:rsidRPr="008B1B23">
        <w:rPr>
          <w:u w:val="single"/>
        </w:rPr>
        <w:t>Sate, comune</w:t>
      </w:r>
    </w:p>
    <w:p w14:paraId="79D8EE7E" w14:textId="73B94E23" w:rsidR="00D11A9D" w:rsidRPr="008B1B23" w:rsidRDefault="00D11A9D" w:rsidP="00D11A9D">
      <w:pPr>
        <w:numPr>
          <w:ilvl w:val="0"/>
          <w:numId w:val="7"/>
        </w:numPr>
        <w:spacing w:line="360" w:lineRule="auto"/>
      </w:pPr>
      <w:r w:rsidRPr="008B1B23">
        <w:rPr>
          <w:b/>
          <w:bCs/>
          <w:i/>
          <w:iCs/>
          <w:u w:val="single"/>
        </w:rPr>
        <w:t>Satul Sânnicoară, Comuna Apahida</w:t>
      </w:r>
      <w:r w:rsidRPr="008B1B23">
        <w:t xml:space="preserve"> – centrul localității Sânnicoară se află la cca. 2,8 km iar cel al comunei Apahida la cca. 5,5 km Est  față de Aeroportul Internațional</w:t>
      </w:r>
      <w:r w:rsidR="00FC3A3F" w:rsidRPr="008B1B23">
        <w:t xml:space="preserve"> </w:t>
      </w:r>
      <w:r w:rsidR="00FC3A3F" w:rsidRPr="008B1B23">
        <w:rPr>
          <w:rFonts w:eastAsia="ArialMT" w:cs="ArialMT"/>
        </w:rPr>
        <w:t>”Avram Iancu” Cluj</w:t>
      </w:r>
      <w:r w:rsidRPr="008B1B23">
        <w:t>.</w:t>
      </w:r>
    </w:p>
    <w:p w14:paraId="124240AD" w14:textId="77777777" w:rsidR="00D11A9D" w:rsidRPr="008B1B23" w:rsidRDefault="00D11A9D" w:rsidP="00D11A9D">
      <w:pPr>
        <w:spacing w:line="360" w:lineRule="auto"/>
        <w:ind w:firstLine="360"/>
      </w:pPr>
      <w:r w:rsidRPr="008B1B23">
        <w:t>Conform datelor publicate INS – Direcția Județeană de Statistică Cluj în ”Anuarul Statistic al Județului Cluj”, la nivelul anului 2020 comuna Apahida avea un număr de 14.659 locuitori.</w:t>
      </w:r>
    </w:p>
    <w:p w14:paraId="70E916CA" w14:textId="43EAB563" w:rsidR="00D13E5D" w:rsidRPr="008B1B23" w:rsidRDefault="00D13E5D">
      <w:pPr>
        <w:spacing w:line="360" w:lineRule="auto"/>
      </w:pPr>
    </w:p>
    <w:p w14:paraId="3490BDD2" w14:textId="2246A3E1" w:rsidR="00150E8F" w:rsidRPr="008B1B23" w:rsidRDefault="00150E8F" w:rsidP="00150E8F">
      <w:pPr>
        <w:spacing w:line="360" w:lineRule="auto"/>
        <w:ind w:firstLine="360"/>
        <w:jc w:val="both"/>
      </w:pPr>
      <w:r w:rsidRPr="008B1B23">
        <w:t>Prin utilizarea datelor statistice oficiale din ”Anuarul Statistic al Județului Cluj” privind distribuția populației în localitățile învecinate aeroportului  a fost stabilit numărul de persoane/ m</w:t>
      </w:r>
      <w:r w:rsidRPr="008B1B23">
        <w:rPr>
          <w:vertAlign w:val="superscript"/>
        </w:rPr>
        <w:t xml:space="preserve">2 </w:t>
      </w:r>
      <w:r w:rsidRPr="008B1B23">
        <w:t>de locuință, (respectiv densitatea populației exprimată în număr de locuitori/m</w:t>
      </w:r>
      <w:r w:rsidRPr="008B1B23">
        <w:rPr>
          <w:vertAlign w:val="superscript"/>
        </w:rPr>
        <w:t xml:space="preserve">2 </w:t>
      </w:r>
      <w:r w:rsidRPr="008B1B23">
        <w:t xml:space="preserve">locuibil). În mediul urban aceasta este de </w:t>
      </w:r>
      <w:r w:rsidRPr="008B1B23">
        <w:rPr>
          <w:b/>
          <w:bCs/>
          <w:i/>
          <w:iCs/>
        </w:rPr>
        <w:t>1 locuitor / 23,54 m</w:t>
      </w:r>
      <w:r w:rsidRPr="008B1B23">
        <w:rPr>
          <w:b/>
          <w:bCs/>
          <w:i/>
          <w:iCs/>
          <w:vertAlign w:val="superscript"/>
        </w:rPr>
        <w:t>2</w:t>
      </w:r>
      <w:r w:rsidRPr="008B1B23">
        <w:rPr>
          <w:b/>
          <w:bCs/>
          <w:i/>
          <w:iCs/>
        </w:rPr>
        <w:t xml:space="preserve"> locuibil</w:t>
      </w:r>
      <w:r w:rsidRPr="008B1B23">
        <w:t xml:space="preserve">, iar în mediul rural de </w:t>
      </w:r>
      <w:r w:rsidRPr="008B1B23">
        <w:rPr>
          <w:b/>
          <w:bCs/>
          <w:i/>
          <w:iCs/>
        </w:rPr>
        <w:t>1 locuitor /26,18 m</w:t>
      </w:r>
      <w:r w:rsidRPr="008B1B23">
        <w:rPr>
          <w:b/>
          <w:bCs/>
          <w:i/>
          <w:iCs/>
          <w:vertAlign w:val="superscript"/>
        </w:rPr>
        <w:t>2</w:t>
      </w:r>
      <w:r w:rsidRPr="008B1B23">
        <w:rPr>
          <w:b/>
          <w:bCs/>
          <w:i/>
          <w:iCs/>
        </w:rPr>
        <w:t xml:space="preserve"> locuibil</w:t>
      </w:r>
      <w:r w:rsidRPr="008B1B23">
        <w:t xml:space="preserve"> , </w:t>
      </w:r>
    </w:p>
    <w:p w14:paraId="0B72EBBA" w14:textId="5655E0C9" w:rsidR="00150E8F" w:rsidRPr="008B1B23" w:rsidRDefault="00150E8F" w:rsidP="00150E8F">
      <w:pPr>
        <w:spacing w:line="360" w:lineRule="auto"/>
        <w:ind w:firstLine="360"/>
        <w:jc w:val="both"/>
        <w:rPr>
          <w:b/>
          <w:bCs/>
          <w:i/>
          <w:iCs/>
        </w:rPr>
      </w:pPr>
      <w:r w:rsidRPr="008B1B23">
        <w:t xml:space="preserve">Utilizând datele privind distribuția populației după domiciliu și mediu, a rezultat faptul că, </w:t>
      </w:r>
      <w:r w:rsidRPr="008B1B23">
        <w:rPr>
          <w:b/>
          <w:bCs/>
          <w:i/>
          <w:iCs/>
        </w:rPr>
        <w:t>în mediul urban</w:t>
      </w:r>
      <w:r w:rsidRPr="008B1B23">
        <w:t xml:space="preserve">, </w:t>
      </w:r>
      <w:r w:rsidRPr="008B1B23">
        <w:rPr>
          <w:b/>
          <w:bCs/>
          <w:i/>
          <w:iCs/>
        </w:rPr>
        <w:t>o locuință</w:t>
      </w:r>
      <w:r w:rsidRPr="008B1B23">
        <w:t xml:space="preserve"> este alocată unui număr de </w:t>
      </w:r>
      <w:r w:rsidRPr="008B1B23">
        <w:rPr>
          <w:b/>
          <w:bCs/>
          <w:i/>
          <w:iCs/>
        </w:rPr>
        <w:t>2,21 persoane</w:t>
      </w:r>
      <w:r w:rsidRPr="008B1B23">
        <w:t xml:space="preserve">, iar în </w:t>
      </w:r>
      <w:r w:rsidRPr="008B1B23">
        <w:rPr>
          <w:b/>
          <w:bCs/>
          <w:i/>
          <w:iCs/>
        </w:rPr>
        <w:t>mediul rural, o locuință</w:t>
      </w:r>
      <w:r w:rsidRPr="008B1B23">
        <w:t xml:space="preserve"> este alocată unui număr de </w:t>
      </w:r>
      <w:r w:rsidRPr="008B1B23">
        <w:rPr>
          <w:b/>
          <w:bCs/>
          <w:i/>
          <w:iCs/>
        </w:rPr>
        <w:t>1,85 persoane.</w:t>
      </w:r>
    </w:p>
    <w:p w14:paraId="1E3D6678" w14:textId="77777777" w:rsidR="00150E8F" w:rsidRPr="008B1B23" w:rsidRDefault="00150E8F">
      <w:pPr>
        <w:spacing w:line="360" w:lineRule="auto"/>
      </w:pPr>
    </w:p>
    <w:p w14:paraId="391C3367" w14:textId="0C2CD051" w:rsidR="00D13E5D" w:rsidRPr="008B1B23" w:rsidRDefault="00D13E5D" w:rsidP="000660C1">
      <w:pPr>
        <w:numPr>
          <w:ilvl w:val="0"/>
          <w:numId w:val="8"/>
        </w:numPr>
        <w:spacing w:line="360" w:lineRule="auto"/>
      </w:pPr>
      <w:r w:rsidRPr="008B1B23">
        <w:rPr>
          <w:b/>
          <w:bCs/>
        </w:rPr>
        <w:t xml:space="preserve">Utilizarea terenului în proximitatea Aeroportului Internațional </w:t>
      </w:r>
      <w:r w:rsidR="000660C1" w:rsidRPr="008B1B23">
        <w:rPr>
          <w:b/>
          <w:bCs/>
        </w:rPr>
        <w:t xml:space="preserve">”Avram Iancu” </w:t>
      </w:r>
      <w:r w:rsidRPr="008B1B23">
        <w:rPr>
          <w:b/>
          <w:bCs/>
        </w:rPr>
        <w:t>Cluj</w:t>
      </w:r>
    </w:p>
    <w:p w14:paraId="0A1E4C48" w14:textId="77777777" w:rsidR="00034908" w:rsidRPr="008B1B23" w:rsidRDefault="00034908" w:rsidP="00034908">
      <w:pPr>
        <w:spacing w:line="360" w:lineRule="auto"/>
        <w:ind w:left="720"/>
        <w:rPr>
          <w:b/>
          <w:bCs/>
        </w:rPr>
      </w:pPr>
    </w:p>
    <w:p w14:paraId="5A6EE322" w14:textId="6E79DF7A" w:rsidR="00D13E5D" w:rsidRPr="008B1B23" w:rsidRDefault="00D13E5D">
      <w:pPr>
        <w:numPr>
          <w:ilvl w:val="0"/>
          <w:numId w:val="9"/>
        </w:numPr>
        <w:spacing w:line="360" w:lineRule="auto"/>
        <w:rPr>
          <w:b/>
          <w:bCs/>
        </w:rPr>
      </w:pPr>
      <w:r w:rsidRPr="008B1B23">
        <w:rPr>
          <w:b/>
          <w:bCs/>
        </w:rPr>
        <w:t>Nord</w:t>
      </w:r>
      <w:r w:rsidRPr="008B1B23">
        <w:t xml:space="preserve"> –În nordul aeroportului Internațional </w:t>
      </w:r>
      <w:r w:rsidR="000660C1" w:rsidRPr="008B1B23">
        <w:rPr>
          <w:rFonts w:eastAsia="ArialMT" w:cs="ArialMT"/>
        </w:rPr>
        <w:t xml:space="preserve">”Avram Iancu” Cluj </w:t>
      </w:r>
      <w:r w:rsidRPr="008B1B23">
        <w:t xml:space="preserve">se află terenuri agricole și stația de epurare Someșeni </w:t>
      </w:r>
    </w:p>
    <w:p w14:paraId="6B0C7B9F" w14:textId="77777777" w:rsidR="00D13E5D" w:rsidRPr="008B1B23" w:rsidRDefault="00D13E5D">
      <w:pPr>
        <w:numPr>
          <w:ilvl w:val="0"/>
          <w:numId w:val="9"/>
        </w:numPr>
        <w:spacing w:line="360" w:lineRule="auto"/>
        <w:rPr>
          <w:b/>
          <w:bCs/>
        </w:rPr>
      </w:pPr>
      <w:r w:rsidRPr="008B1B23">
        <w:rPr>
          <w:b/>
          <w:bCs/>
        </w:rPr>
        <w:t xml:space="preserve">Sud </w:t>
      </w:r>
      <w:r w:rsidRPr="008B1B23">
        <w:t>– în sudul aeroportului artera rutieră str. Traian Vuia ( E 576) și spații industriale și de servicii.</w:t>
      </w:r>
    </w:p>
    <w:p w14:paraId="58EF6EA8" w14:textId="77777777" w:rsidR="00D13E5D" w:rsidRPr="008B1B23" w:rsidRDefault="0028601A">
      <w:pPr>
        <w:numPr>
          <w:ilvl w:val="0"/>
          <w:numId w:val="9"/>
        </w:numPr>
        <w:spacing w:line="360" w:lineRule="auto"/>
      </w:pPr>
      <w:r w:rsidRPr="008B1B23">
        <w:rPr>
          <w:b/>
          <w:bCs/>
        </w:rPr>
        <w:t>Est</w:t>
      </w:r>
      <w:r w:rsidR="00D13E5D" w:rsidRPr="008B1B23">
        <w:rPr>
          <w:b/>
          <w:bCs/>
        </w:rPr>
        <w:t xml:space="preserve"> </w:t>
      </w:r>
      <w:r w:rsidR="00D13E5D" w:rsidRPr="008B1B23">
        <w:t xml:space="preserve">– în proximitatea aeroportului se află  o zonă de funcțiuni mixte ( locuințe și spații </w:t>
      </w:r>
      <w:r w:rsidR="00D13E5D" w:rsidRPr="008B1B23">
        <w:lastRenderedPageBreak/>
        <w:t>industriale sau de servicii) și Municipiul Cluj-Napoca.</w:t>
      </w:r>
    </w:p>
    <w:p w14:paraId="74751272" w14:textId="77777777" w:rsidR="00D13E5D" w:rsidRPr="008B1B23" w:rsidRDefault="0028601A">
      <w:pPr>
        <w:numPr>
          <w:ilvl w:val="0"/>
          <w:numId w:val="9"/>
        </w:numPr>
        <w:spacing w:line="360" w:lineRule="auto"/>
      </w:pPr>
      <w:r w:rsidRPr="008B1B23">
        <w:rPr>
          <w:b/>
        </w:rPr>
        <w:t>Vest</w:t>
      </w:r>
      <w:r w:rsidR="00D13E5D" w:rsidRPr="008B1B23">
        <w:t xml:space="preserve"> – terenuri agricole, Centura rutieră Vâlcele-Apahida ( E576) și localitatea Sânnicoară.</w:t>
      </w:r>
    </w:p>
    <w:p w14:paraId="4A51A370" w14:textId="77777777" w:rsidR="00D13E5D" w:rsidRPr="008B1B23" w:rsidRDefault="00D13E5D">
      <w:pPr>
        <w:spacing w:line="360" w:lineRule="auto"/>
      </w:pPr>
    </w:p>
    <w:p w14:paraId="38F7DBA0" w14:textId="77777777" w:rsidR="00D13E5D" w:rsidRPr="008B1B23" w:rsidRDefault="00D13E5D">
      <w:pPr>
        <w:spacing w:line="360" w:lineRule="auto"/>
      </w:pPr>
      <w:r w:rsidRPr="008B1B23">
        <w:tab/>
        <w:t>2.3.</w:t>
      </w:r>
      <w:r w:rsidRPr="008B1B23">
        <w:rPr>
          <w:b/>
          <w:bCs/>
        </w:rPr>
        <w:t xml:space="preserve"> Alte surse majore de zgomot</w:t>
      </w:r>
    </w:p>
    <w:p w14:paraId="17B15E19" w14:textId="77777777" w:rsidR="00D13E5D" w:rsidRPr="008B1B23" w:rsidRDefault="00D13E5D">
      <w:pPr>
        <w:spacing w:line="360" w:lineRule="auto"/>
      </w:pPr>
      <w:r w:rsidRPr="008B1B23">
        <w:tab/>
        <w:t>Sursele majore de zgomot – în afara Aeroportului Internațional Cluj-Napoca – sunt reprezentate, pentru zonele de locuințe învecinate, de:</w:t>
      </w:r>
    </w:p>
    <w:p w14:paraId="0A7397D0" w14:textId="77777777" w:rsidR="00D13E5D" w:rsidRPr="008B1B23" w:rsidRDefault="00D13E5D">
      <w:pPr>
        <w:spacing w:line="360" w:lineRule="auto"/>
      </w:pPr>
      <w:r w:rsidRPr="008B1B23">
        <w:tab/>
        <w:t xml:space="preserve">a)  Pentru </w:t>
      </w:r>
      <w:r w:rsidRPr="008B1B23">
        <w:rPr>
          <w:i/>
          <w:iCs/>
          <w:u w:val="single"/>
        </w:rPr>
        <w:t xml:space="preserve">zona localității Sânnicoară </w:t>
      </w:r>
      <w:r w:rsidRPr="008B1B23">
        <w:t>– Traficul rutier de pe Centura Vâlcele-Apahida ( E576) și de pe strada Libertății ( arteră rutieră de legătură între municipiul Cluj-Napoca și comuna Apahida, aflată în continuarea străzii Traian Vuia).</w:t>
      </w:r>
    </w:p>
    <w:p w14:paraId="3129C53F" w14:textId="593C0305" w:rsidR="00D13E5D" w:rsidRPr="008B1B23" w:rsidRDefault="00D13E5D">
      <w:pPr>
        <w:spacing w:line="360" w:lineRule="auto"/>
      </w:pPr>
      <w:r w:rsidRPr="008B1B23">
        <w:tab/>
        <w:t xml:space="preserve">b) Pentru </w:t>
      </w:r>
      <w:r w:rsidRPr="008B1B23">
        <w:rPr>
          <w:i/>
          <w:iCs/>
        </w:rPr>
        <w:t>zona de locuințe din municipiul Cluj-Napoca</w:t>
      </w:r>
      <w:r w:rsidRPr="008B1B23">
        <w:t>, limitrofă Aeroportului Internațional Cluj-Napoca, o sursă importată de zgomot o reprezintă traficul rutier de pe str. Traian Vuia.</w:t>
      </w:r>
    </w:p>
    <w:p w14:paraId="2A2CFAC1" w14:textId="182BF990" w:rsidR="00D13E5D" w:rsidRPr="008B1B23" w:rsidRDefault="00D13E5D">
      <w:pPr>
        <w:spacing w:line="360" w:lineRule="auto"/>
      </w:pPr>
      <w:r w:rsidRPr="008B1B23">
        <w:tab/>
        <w:t xml:space="preserve">O altă sursă de zgomot din zona de amplasament a Aeroportului Internațional </w:t>
      </w:r>
      <w:r w:rsidR="00AE071F" w:rsidRPr="008B1B23">
        <w:rPr>
          <w:rFonts w:eastAsia="ArialMT" w:cs="ArialMT"/>
        </w:rPr>
        <w:t xml:space="preserve">”Avram Iancu” Cluj </w:t>
      </w:r>
      <w:r w:rsidRPr="008B1B23">
        <w:t xml:space="preserve">o reprezintă </w:t>
      </w:r>
      <w:r w:rsidRPr="008B1B23">
        <w:rPr>
          <w:i/>
          <w:iCs/>
        </w:rPr>
        <w:t>Aerodromul Dezmir</w:t>
      </w:r>
      <w:r w:rsidRPr="008B1B23">
        <w:t xml:space="preserve"> – respectiv survolul aeronavelor ușoare (de agrement) ce utilizează acest aerodrom.</w:t>
      </w:r>
    </w:p>
    <w:p w14:paraId="32D15824" w14:textId="5D516504" w:rsidR="00D13E5D" w:rsidRPr="008B1B23" w:rsidRDefault="00D13E5D">
      <w:pPr>
        <w:autoSpaceDE w:val="0"/>
        <w:spacing w:line="360" w:lineRule="auto"/>
        <w:rPr>
          <w:rFonts w:eastAsia="Times New Roman"/>
        </w:rPr>
      </w:pPr>
    </w:p>
    <w:p w14:paraId="15BB174D" w14:textId="68F63F86" w:rsidR="0081799B" w:rsidRPr="008B1B23" w:rsidRDefault="0081799B" w:rsidP="0081799B">
      <w:pPr>
        <w:spacing w:line="360" w:lineRule="auto"/>
        <w:ind w:firstLine="709"/>
        <w:rPr>
          <w:rFonts w:eastAsia="ArialMT" w:cs="ArialMT"/>
          <w:b/>
          <w:bCs/>
          <w:u w:val="single"/>
        </w:rPr>
      </w:pPr>
      <w:r w:rsidRPr="008B1B23">
        <w:rPr>
          <w:rFonts w:eastAsia="ArialMT" w:cs="ArialMT"/>
          <w:b/>
          <w:bCs/>
          <w:u w:val="single"/>
        </w:rPr>
        <w:t>3. Autoritatea Responsabilă</w:t>
      </w:r>
    </w:p>
    <w:p w14:paraId="7FFCB5F0" w14:textId="77777777" w:rsidR="0081799B" w:rsidRPr="008B1B23" w:rsidRDefault="0081799B" w:rsidP="0081799B">
      <w:pPr>
        <w:spacing w:line="360" w:lineRule="auto"/>
        <w:jc w:val="both"/>
      </w:pPr>
      <w:r w:rsidRPr="008B1B23">
        <w:rPr>
          <w:rFonts w:eastAsia="ArialMT" w:cs="ArialMT"/>
        </w:rPr>
        <w:tab/>
        <w:t>A</w:t>
      </w:r>
      <w:r w:rsidRPr="008B1B23">
        <w:rPr>
          <w:rFonts w:eastAsia="Times New Roman"/>
          <w:color w:val="000000"/>
          <w:shd w:val="clear" w:color="auto" w:fill="FFFFFF"/>
        </w:rPr>
        <w:t xml:space="preserve">utoritatea responsabilă </w:t>
      </w:r>
      <w:r w:rsidRPr="008B1B23">
        <w:t>pentru realizarea cartării zgomotului și elaborarea hărților strategice de zgomot și a planurilor de acțiune pentru Aeroportul Internațional ”Avram Iancu” Cluj este operatorul economic ce-l gestionează, respectiv:</w:t>
      </w:r>
    </w:p>
    <w:p w14:paraId="5C6F3111" w14:textId="77777777" w:rsidR="0081799B" w:rsidRPr="008B1B23" w:rsidRDefault="0081799B" w:rsidP="0081799B">
      <w:pPr>
        <w:spacing w:line="360" w:lineRule="auto"/>
        <w:jc w:val="both"/>
      </w:pPr>
      <w:r w:rsidRPr="008B1B23">
        <w:t xml:space="preserve"> </w:t>
      </w:r>
      <w:r w:rsidRPr="008B1B23">
        <w:rPr>
          <w:b/>
          <w:bCs/>
        </w:rPr>
        <w:t>A</w:t>
      </w:r>
      <w:r w:rsidRPr="008B1B23">
        <w:rPr>
          <w:rFonts w:eastAsia="Arial"/>
          <w:b/>
          <w:bCs/>
        </w:rPr>
        <w:t>EROPORTUL INTERNATIONAL ”AVRAM IANCU” CLUJ R.A</w:t>
      </w:r>
      <w:r w:rsidRPr="008B1B23">
        <w:t xml:space="preserve"> </w:t>
      </w:r>
    </w:p>
    <w:p w14:paraId="3E292900" w14:textId="77777777" w:rsidR="0081799B" w:rsidRPr="008B1B23" w:rsidRDefault="0081799B" w:rsidP="0081799B">
      <w:pPr>
        <w:numPr>
          <w:ilvl w:val="0"/>
          <w:numId w:val="24"/>
        </w:numPr>
        <w:spacing w:line="360" w:lineRule="auto"/>
        <w:jc w:val="both"/>
      </w:pPr>
      <w:r w:rsidRPr="008B1B23">
        <w:t>cu sediul în s</w:t>
      </w:r>
      <w:r w:rsidRPr="008B1B23">
        <w:rPr>
          <w:rFonts w:eastAsia="ArialMT"/>
        </w:rPr>
        <w:t xml:space="preserve">tr. Traian Vuia, nr. 149, Cluj-Napoca, </w:t>
      </w:r>
    </w:p>
    <w:p w14:paraId="45799334" w14:textId="0B726213" w:rsidR="0081799B" w:rsidRPr="008B1B23" w:rsidRDefault="0081799B" w:rsidP="0081799B">
      <w:pPr>
        <w:numPr>
          <w:ilvl w:val="0"/>
          <w:numId w:val="24"/>
        </w:numPr>
        <w:spacing w:line="360" w:lineRule="auto"/>
        <w:jc w:val="both"/>
      </w:pPr>
      <w:r w:rsidRPr="008B1B23">
        <w:rPr>
          <w:rFonts w:eastAsia="ArialMT"/>
        </w:rPr>
        <w:t xml:space="preserve">date de contact:  </w:t>
      </w:r>
      <w:r w:rsidRPr="008B1B23">
        <w:rPr>
          <w:rFonts w:eastAsia="Arial"/>
        </w:rPr>
        <w:t xml:space="preserve">tel 0264/307500, fax  0264/416712, e-mail: </w:t>
      </w:r>
      <w:hyperlink r:id="rId16" w:history="1">
        <w:r w:rsidRPr="008B1B23">
          <w:rPr>
            <w:rStyle w:val="Hyperlink"/>
            <w:rFonts w:eastAsia="Arial"/>
          </w:rPr>
          <w:t>office@airportcluj.ro</w:t>
        </w:r>
      </w:hyperlink>
      <w:r w:rsidRPr="008B1B23">
        <w:rPr>
          <w:rFonts w:eastAsia="Arial"/>
        </w:rPr>
        <w:t xml:space="preserve"> </w:t>
      </w:r>
    </w:p>
    <w:p w14:paraId="0D19E35C" w14:textId="77777777" w:rsidR="002654DB" w:rsidRPr="008B1B23" w:rsidRDefault="002654DB" w:rsidP="00712382">
      <w:pPr>
        <w:spacing w:line="360" w:lineRule="auto"/>
        <w:ind w:left="360"/>
        <w:rPr>
          <w:b/>
          <w:bCs/>
          <w:u w:val="single"/>
        </w:rPr>
      </w:pPr>
    </w:p>
    <w:p w14:paraId="5380B727" w14:textId="256775AB" w:rsidR="00712382" w:rsidRPr="008B1B23" w:rsidRDefault="00712382" w:rsidP="00712382">
      <w:pPr>
        <w:spacing w:line="360" w:lineRule="auto"/>
        <w:ind w:left="360"/>
        <w:rPr>
          <w:rFonts w:eastAsia="ArialMT" w:cs="ArialMT"/>
          <w:u w:val="single"/>
        </w:rPr>
      </w:pPr>
      <w:r w:rsidRPr="008B1B23">
        <w:rPr>
          <w:b/>
          <w:bCs/>
          <w:u w:val="single"/>
        </w:rPr>
        <w:t>4. Scopul Lucrării</w:t>
      </w:r>
    </w:p>
    <w:p w14:paraId="37C7B3A6" w14:textId="77777777" w:rsidR="00B53410" w:rsidRPr="008B1B23" w:rsidRDefault="00712382" w:rsidP="00B53410">
      <w:pPr>
        <w:spacing w:line="360" w:lineRule="auto"/>
        <w:ind w:firstLine="360"/>
        <w:rPr>
          <w:rFonts w:eastAsia="ArialMT" w:cs="ArialMT"/>
        </w:rPr>
      </w:pPr>
      <w:r w:rsidRPr="008B1B23">
        <w:rPr>
          <w:rFonts w:eastAsia="ArialMT" w:cs="ArialMT"/>
        </w:rPr>
        <w:t>Prezenta lucrare răspunde cerințelor legale – Legea 121/2019</w:t>
      </w:r>
      <w:r w:rsidRPr="008B1B23">
        <w:rPr>
          <w:shd w:val="clear" w:color="auto" w:fill="FFFFFF"/>
        </w:rPr>
        <w:t xml:space="preserve"> privind evaluarea și gestionarea zgomotului ambiant – </w:t>
      </w:r>
      <w:r w:rsidRPr="008B1B23">
        <w:rPr>
          <w:rFonts w:eastAsia="ArialMT" w:cs="ArialMT"/>
        </w:rPr>
        <w:t>ce reglementează procedurile de realizare a cartării strategice de zgomot la nivelul anului precedent, respectiv 2021.</w:t>
      </w:r>
    </w:p>
    <w:p w14:paraId="55ED48BA" w14:textId="5C4C50CE" w:rsidR="00712382" w:rsidRPr="008B1B23" w:rsidRDefault="00712382" w:rsidP="00B53410">
      <w:pPr>
        <w:spacing w:line="360" w:lineRule="auto"/>
        <w:ind w:firstLine="360"/>
      </w:pPr>
      <w:r w:rsidRPr="008B1B23">
        <w:rPr>
          <w:rFonts w:eastAsia="Times New Roman"/>
        </w:rPr>
        <w:t xml:space="preserve">Scopul prezentului raport este acela de a prezenta datele </w:t>
      </w:r>
      <w:r w:rsidR="00B53410" w:rsidRPr="008B1B23">
        <w:rPr>
          <w:rFonts w:eastAsia="Times New Roman"/>
        </w:rPr>
        <w:t>obținute în urma</w:t>
      </w:r>
      <w:r w:rsidRPr="008B1B23">
        <w:rPr>
          <w:rFonts w:eastAsia="Times New Roman"/>
        </w:rPr>
        <w:t xml:space="preserve"> procesul</w:t>
      </w:r>
      <w:r w:rsidR="00B53410" w:rsidRPr="008B1B23">
        <w:rPr>
          <w:rFonts w:eastAsia="Times New Roman"/>
        </w:rPr>
        <w:t>ui</w:t>
      </w:r>
      <w:r w:rsidRPr="008B1B23">
        <w:rPr>
          <w:rFonts w:eastAsia="Times New Roman"/>
        </w:rPr>
        <w:t xml:space="preserve"> de cartare a zgomotului aeroportuar pentru Aeroportul Internațional ”Avram Iancu” Cluj RA (LRCL</w:t>
      </w:r>
      <w:r w:rsidR="00B53410" w:rsidRPr="008B1B23">
        <w:rPr>
          <w:rFonts w:eastAsia="Times New Roman"/>
        </w:rPr>
        <w:t>).</w:t>
      </w:r>
    </w:p>
    <w:p w14:paraId="169D4351" w14:textId="47611DAE" w:rsidR="0081799B" w:rsidRPr="008B1B23" w:rsidRDefault="0081799B">
      <w:pPr>
        <w:autoSpaceDE w:val="0"/>
        <w:spacing w:line="360" w:lineRule="auto"/>
        <w:rPr>
          <w:rFonts w:eastAsia="Times New Roman"/>
        </w:rPr>
      </w:pPr>
    </w:p>
    <w:p w14:paraId="73BC6689" w14:textId="77777777" w:rsidR="00034908" w:rsidRDefault="00034908">
      <w:pPr>
        <w:autoSpaceDE w:val="0"/>
        <w:spacing w:line="360" w:lineRule="auto"/>
        <w:rPr>
          <w:rFonts w:eastAsia="Times New Roman"/>
        </w:rPr>
      </w:pPr>
    </w:p>
    <w:p w14:paraId="39E83284" w14:textId="77777777" w:rsidR="008C4905" w:rsidRPr="008B1B23" w:rsidRDefault="008C4905">
      <w:pPr>
        <w:autoSpaceDE w:val="0"/>
        <w:spacing w:line="360" w:lineRule="auto"/>
        <w:rPr>
          <w:rFonts w:eastAsia="Times New Roman"/>
        </w:rPr>
      </w:pPr>
    </w:p>
    <w:p w14:paraId="242F3C17" w14:textId="65EDE150" w:rsidR="00D13E5D" w:rsidRPr="008B1B23" w:rsidRDefault="005D0EA3" w:rsidP="005D0EA3">
      <w:pPr>
        <w:autoSpaceDE w:val="0"/>
        <w:spacing w:line="360" w:lineRule="auto"/>
        <w:ind w:left="360"/>
        <w:rPr>
          <w:rFonts w:eastAsia="Times New Roman"/>
          <w:u w:val="single"/>
        </w:rPr>
      </w:pPr>
      <w:r w:rsidRPr="008B1B23">
        <w:rPr>
          <w:rFonts w:eastAsia="Times New Roman"/>
          <w:b/>
          <w:bCs/>
          <w:u w:val="single"/>
        </w:rPr>
        <w:lastRenderedPageBreak/>
        <w:t xml:space="preserve">5. </w:t>
      </w:r>
      <w:r w:rsidR="00D13E5D" w:rsidRPr="008B1B23">
        <w:rPr>
          <w:rFonts w:eastAsia="Times New Roman"/>
          <w:b/>
          <w:bCs/>
          <w:u w:val="single"/>
        </w:rPr>
        <w:t>Metode de calcul utilizate</w:t>
      </w:r>
    </w:p>
    <w:p w14:paraId="38DFDC7F" w14:textId="1AD7B587" w:rsidR="005A2A98" w:rsidRPr="008B1B23" w:rsidRDefault="00D13E5D" w:rsidP="005A2A98">
      <w:pPr>
        <w:spacing w:line="360" w:lineRule="auto"/>
        <w:jc w:val="both"/>
        <w:rPr>
          <w:b/>
          <w:bCs/>
          <w:color w:val="000000"/>
          <w:shd w:val="clear" w:color="auto" w:fill="FFFFFF"/>
        </w:rPr>
      </w:pPr>
      <w:r w:rsidRPr="008B1B23">
        <w:rPr>
          <w:color w:val="000000"/>
          <w:shd w:val="clear" w:color="auto" w:fill="FFFFFF"/>
        </w:rPr>
        <w:tab/>
      </w:r>
      <w:r w:rsidR="005A2A98" w:rsidRPr="008B1B23">
        <w:t xml:space="preserve">Datele de intrare menționate în </w:t>
      </w:r>
      <w:r w:rsidR="005A2A98" w:rsidRPr="008B1B23">
        <w:rPr>
          <w:i/>
          <w:iCs/>
        </w:rPr>
        <w:t>Raportul privind Datele Utilizate în procesul de cartare a zgomotului în vederea realizării hărții strategice de zgomot pentru Aeroportul International ”Avram Iancu” Cluj RA</w:t>
      </w:r>
      <w:r w:rsidR="005A2A98" w:rsidRPr="008B1B23">
        <w:t xml:space="preserve">, au fost prelucrate cu ajutorul pachetului software specializat de cartare a zgomotului </w:t>
      </w:r>
      <w:r w:rsidR="005A2A98" w:rsidRPr="008B1B23">
        <w:rPr>
          <w:color w:val="000000"/>
          <w:shd w:val="clear" w:color="auto" w:fill="FFFFFF"/>
        </w:rPr>
        <w:t xml:space="preserve">compus din programul de calcul și predicție </w:t>
      </w:r>
      <w:r w:rsidR="005A2A98" w:rsidRPr="008B1B23">
        <w:rPr>
          <w:b/>
          <w:bCs/>
          <w:color w:val="000000"/>
          <w:shd w:val="clear" w:color="auto" w:fill="FFFFFF"/>
        </w:rPr>
        <w:t xml:space="preserve">SoundPlan V8.2 - </w:t>
      </w:r>
      <w:r w:rsidR="005A2A98" w:rsidRPr="008B1B23">
        <w:rPr>
          <w:color w:val="000000"/>
          <w:shd w:val="clear" w:color="auto" w:fill="FFFFFF"/>
        </w:rPr>
        <w:t xml:space="preserve">și modulul specializat pentru zgomotul generat de aeronave </w:t>
      </w:r>
      <w:r w:rsidR="005A2A98" w:rsidRPr="008B1B23">
        <w:rPr>
          <w:b/>
          <w:bCs/>
          <w:color w:val="000000"/>
          <w:shd w:val="clear" w:color="auto" w:fill="FFFFFF"/>
        </w:rPr>
        <w:t xml:space="preserve">– ”Aircraft Noise with statistics”; </w:t>
      </w:r>
      <w:r w:rsidR="005A2A98" w:rsidRPr="008B1B23">
        <w:rPr>
          <w:color w:val="000000"/>
          <w:shd w:val="clear" w:color="auto" w:fill="FFFFFF"/>
        </w:rPr>
        <w:t xml:space="preserve">pachet software dezvoltat de către </w:t>
      </w:r>
      <w:r w:rsidR="005A2A98" w:rsidRPr="008B1B23">
        <w:rPr>
          <w:b/>
          <w:bCs/>
          <w:color w:val="000000"/>
          <w:shd w:val="clear" w:color="auto" w:fill="FFFFFF"/>
        </w:rPr>
        <w:t>SoundPlan GmbH Germania.</w:t>
      </w:r>
    </w:p>
    <w:p w14:paraId="7F1AD76A" w14:textId="77777777" w:rsidR="005A2A98" w:rsidRPr="008B1B23" w:rsidRDefault="005A2A98" w:rsidP="005A2A98">
      <w:pPr>
        <w:spacing w:line="360" w:lineRule="auto"/>
        <w:jc w:val="both"/>
      </w:pPr>
      <w:r w:rsidRPr="008B1B23">
        <w:tab/>
        <w:t>Pachetul software utilizat, este actualizat și are implementate inclusiv prevederile Anexei 3 la Directiva (UE) 2020/367 ce se bazează pe recomandările Organizației Mondiale a Sănătății (OMS) referitoare la relațiile doză / efect dintre efectele nocive asupra sănătății și zgomotul în mediu.</w:t>
      </w:r>
    </w:p>
    <w:p w14:paraId="43C6F132" w14:textId="77777777" w:rsidR="005A2A98" w:rsidRPr="008B1B23" w:rsidRDefault="005A2A98" w:rsidP="005A2A98">
      <w:pPr>
        <w:pStyle w:val="Titlu1"/>
        <w:shd w:val="clear" w:color="auto" w:fill="FFFFFF"/>
        <w:spacing w:before="0" w:after="75" w:line="360" w:lineRule="auto"/>
        <w:jc w:val="both"/>
        <w:rPr>
          <w:rFonts w:ascii="Times New Roman" w:hAnsi="Times New Roman"/>
          <w:b w:val="0"/>
          <w:bCs w:val="0"/>
          <w:kern w:val="36"/>
          <w:sz w:val="24"/>
          <w:szCs w:val="24"/>
        </w:rPr>
      </w:pPr>
      <w:r w:rsidRPr="008B1B23">
        <w:tab/>
      </w:r>
      <w:r w:rsidRPr="008B1B23">
        <w:rPr>
          <w:rFonts w:ascii="Times New Roman" w:hAnsi="Times New Roman"/>
          <w:b w:val="0"/>
          <w:bCs w:val="0"/>
          <w:sz w:val="24"/>
          <w:szCs w:val="24"/>
        </w:rPr>
        <w:t>Softul utilizat îndeplinește cerințele cuprinse în Anexa 2 a Legii 121/2019 privind evaluarea și gestionarea zgomotului ambiant și are implementată metodologia comună europeană conform prevederilor Ordinul nr. 842/2022 pentru modificarea şi completarea anexelor nr. 4, 6, 7 şi 9 la </w:t>
      </w:r>
    </w:p>
    <w:p w14:paraId="421FF663" w14:textId="77777777" w:rsidR="005A2A98" w:rsidRPr="008B1B23" w:rsidRDefault="005A2A98" w:rsidP="005A2A98">
      <w:pPr>
        <w:spacing w:line="360" w:lineRule="auto"/>
        <w:jc w:val="both"/>
      </w:pPr>
      <w:r w:rsidRPr="008B1B23">
        <w:t xml:space="preserve">Ordinul ministrului mediului, apelor și pădurilor nr.1090/2019 privind transpunerea în legislația națională a </w:t>
      </w:r>
      <w:r w:rsidRPr="008B1B23">
        <w:rPr>
          <w:iCs/>
        </w:rPr>
        <w:t>apendicelor A-I ale anexei Directivei (UE) 2015/996 a Comisiei din 19 mai 2015</w:t>
      </w:r>
      <w:r w:rsidRPr="008B1B23">
        <w:t xml:space="preserve"> </w:t>
      </w:r>
      <w:r w:rsidRPr="008B1B23">
        <w:rPr>
          <w:color w:val="000000"/>
        </w:rPr>
        <w:t>de stabilire a unor metode comune de evaluare a zgomotului, în conformitate cu Directiva 2002/49/CE a Parlamentului European și a Consiliului.</w:t>
      </w:r>
    </w:p>
    <w:p w14:paraId="5F3C0B08" w14:textId="77777777" w:rsidR="005A2A98" w:rsidRPr="008B1B23" w:rsidRDefault="005A2A98" w:rsidP="005A2A98">
      <w:pPr>
        <w:spacing w:line="360" w:lineRule="auto"/>
        <w:rPr>
          <w:color w:val="000000"/>
          <w:shd w:val="clear" w:color="auto" w:fill="FFFFFF"/>
        </w:rPr>
      </w:pPr>
    </w:p>
    <w:p w14:paraId="1D800E4C" w14:textId="77777777" w:rsidR="005A2A98" w:rsidRPr="008B1B23" w:rsidRDefault="005A2A98" w:rsidP="005A2A98">
      <w:pPr>
        <w:spacing w:line="360" w:lineRule="auto"/>
        <w:ind w:firstLine="709"/>
        <w:rPr>
          <w:rFonts w:eastAsia="Times New Roman"/>
          <w:color w:val="000000"/>
          <w:shd w:val="clear" w:color="auto" w:fill="FFFFFF"/>
        </w:rPr>
      </w:pPr>
      <w:r w:rsidRPr="008B1B23">
        <w:rPr>
          <w:color w:val="000000"/>
          <w:shd w:val="clear" w:color="auto" w:fill="FFFFFF"/>
        </w:rPr>
        <w:t xml:space="preserve">S-au efectuat calculele pentru indicatorii </w:t>
      </w:r>
      <w:r w:rsidRPr="008B1B23">
        <w:rPr>
          <w:b/>
          <w:bCs/>
          <w:color w:val="000000"/>
          <w:shd w:val="clear" w:color="auto" w:fill="FFFFFF"/>
        </w:rPr>
        <w:t>L</w:t>
      </w:r>
      <w:r w:rsidRPr="008B1B23">
        <w:rPr>
          <w:rFonts w:eastAsia="Times New Roman"/>
          <w:b/>
          <w:bCs/>
          <w:color w:val="000000"/>
          <w:shd w:val="clear" w:color="auto" w:fill="FFFFFF"/>
        </w:rPr>
        <w:t>zsn</w:t>
      </w:r>
      <w:r w:rsidRPr="008B1B23">
        <w:rPr>
          <w:rFonts w:eastAsia="Times New Roman"/>
          <w:color w:val="000000"/>
          <w:shd w:val="clear" w:color="auto" w:fill="FFFFFF"/>
        </w:rPr>
        <w:t xml:space="preserve"> și</w:t>
      </w:r>
      <w:r w:rsidRPr="008B1B23">
        <w:rPr>
          <w:rFonts w:eastAsia="Times New Roman"/>
          <w:b/>
          <w:bCs/>
          <w:color w:val="000000"/>
          <w:shd w:val="clear" w:color="auto" w:fill="FFFFFF"/>
        </w:rPr>
        <w:t xml:space="preserve"> Lnoapte</w:t>
      </w:r>
      <w:r w:rsidRPr="008B1B23">
        <w:rPr>
          <w:rFonts w:eastAsia="Times New Roman"/>
          <w:color w:val="000000"/>
          <w:shd w:val="clear" w:color="auto" w:fill="FFFFFF"/>
        </w:rPr>
        <w:t>–conform prevederilor Legii 121/2019 privind</w:t>
      </w:r>
      <w:r w:rsidRPr="008B1B23">
        <w:rPr>
          <w:rFonts w:eastAsia="Times New Roman"/>
          <w:i/>
          <w:iCs/>
          <w:color w:val="000000"/>
          <w:shd w:val="clear" w:color="auto" w:fill="FFFFFF"/>
        </w:rPr>
        <w:t xml:space="preserve"> „Evaluarea și Gestionarea Zgomotului Ambiant”</w:t>
      </w:r>
      <w:r w:rsidRPr="008B1B23">
        <w:rPr>
          <w:rFonts w:eastAsia="Times New Roman"/>
          <w:color w:val="000000"/>
          <w:shd w:val="clear" w:color="auto" w:fill="FFFFFF"/>
        </w:rPr>
        <w:t>.</w:t>
      </w:r>
    </w:p>
    <w:p w14:paraId="54B12BA9" w14:textId="63DD10BB" w:rsidR="005A2A98" w:rsidRPr="008B1B23" w:rsidRDefault="005A2A98" w:rsidP="005A2A98">
      <w:pPr>
        <w:spacing w:line="360" w:lineRule="auto"/>
        <w:jc w:val="both"/>
        <w:rPr>
          <w:i/>
          <w:iCs/>
          <w:color w:val="000000"/>
        </w:rPr>
      </w:pPr>
      <w:r w:rsidRPr="008B1B23">
        <w:rPr>
          <w:rFonts w:eastAsia="Times New Roman"/>
          <w:color w:val="000000"/>
          <w:shd w:val="clear" w:color="auto" w:fill="FFFFFF"/>
        </w:rPr>
        <w:tab/>
        <w:t>Calculele au fost efectuate conform  metodei comune europene CNOSSOS-EU 2021 ”</w:t>
      </w:r>
      <w:r w:rsidRPr="008B1B23">
        <w:rPr>
          <w:rFonts w:ascii="Arial" w:hAnsi="Arial" w:cs="Arial"/>
          <w:color w:val="000000"/>
        </w:rPr>
        <w:t xml:space="preserve"> </w:t>
      </w:r>
      <w:r w:rsidRPr="008B1B23">
        <w:rPr>
          <w:i/>
          <w:iCs/>
          <w:color w:val="000000"/>
        </w:rPr>
        <w:t>Common Noise Assessment Methods in Europe</w:t>
      </w:r>
      <w:r w:rsidRPr="008B1B23">
        <w:rPr>
          <w:color w:val="000000"/>
        </w:rPr>
        <w:t xml:space="preserve">”, transpusă în legislația națională </w:t>
      </w:r>
      <w:r w:rsidRPr="008B1B23">
        <w:rPr>
          <w:i/>
          <w:iCs/>
          <w:color w:val="000000"/>
        </w:rPr>
        <w:t xml:space="preserve">prin </w:t>
      </w:r>
      <w:r w:rsidRPr="008B1B23">
        <w:rPr>
          <w:i/>
          <w:iCs/>
        </w:rPr>
        <w:t xml:space="preserve">Ordinul ministrului mediului, apelor și pădurilor nr.1090/2019 privind transpunerea în legislația națională a apendicelor A-I ale anexei Directivei (UE) 2015/996 a Comisiei din 19 mai 2015 </w:t>
      </w:r>
      <w:r w:rsidRPr="008B1B23">
        <w:rPr>
          <w:i/>
          <w:iCs/>
          <w:color w:val="000000"/>
        </w:rPr>
        <w:t>de stabilire a unor metode comune de evaluare a zgomotului, în conformitate cu Directiva 2002/49/CE a Parlamentului European și a Consiliului.</w:t>
      </w:r>
    </w:p>
    <w:p w14:paraId="32D7C61B" w14:textId="77777777" w:rsidR="00AA44A4" w:rsidRPr="008B1B23" w:rsidRDefault="00AA44A4" w:rsidP="005A2A98">
      <w:pPr>
        <w:spacing w:line="360" w:lineRule="auto"/>
        <w:jc w:val="both"/>
        <w:rPr>
          <w:i/>
          <w:iCs/>
        </w:rPr>
      </w:pPr>
    </w:p>
    <w:p w14:paraId="056A553B" w14:textId="0B79D08D" w:rsidR="005A2A98" w:rsidRPr="008B1B23" w:rsidRDefault="005A2A98" w:rsidP="005A2A98">
      <w:pPr>
        <w:spacing w:line="360" w:lineRule="auto"/>
        <w:rPr>
          <w:b/>
          <w:bCs/>
          <w:i/>
          <w:iCs/>
          <w:color w:val="000000"/>
          <w:u w:val="single"/>
          <w:shd w:val="clear" w:color="auto" w:fill="FFFFFF"/>
        </w:rPr>
      </w:pPr>
      <w:r w:rsidRPr="008B1B23">
        <w:rPr>
          <w:i/>
          <w:iCs/>
          <w:color w:val="000000"/>
          <w:shd w:val="clear" w:color="auto" w:fill="FFFFFF"/>
        </w:rPr>
        <w:tab/>
      </w:r>
      <w:r w:rsidR="005F14A6" w:rsidRPr="008B1B23">
        <w:rPr>
          <w:b/>
          <w:bCs/>
          <w:i/>
          <w:iCs/>
          <w:color w:val="000000"/>
          <w:u w:val="single"/>
          <w:shd w:val="clear" w:color="auto" w:fill="FFFFFF"/>
        </w:rPr>
        <w:t xml:space="preserve">5.1. </w:t>
      </w:r>
      <w:r w:rsidRPr="008B1B23">
        <w:rPr>
          <w:b/>
          <w:bCs/>
          <w:i/>
          <w:iCs/>
          <w:color w:val="000000"/>
          <w:u w:val="single"/>
          <w:shd w:val="clear" w:color="auto" w:fill="FFFFFF"/>
        </w:rPr>
        <w:t>Metodologia de lucru – pentru modelarea sursei de zgomot trafic aerian :</w:t>
      </w:r>
    </w:p>
    <w:p w14:paraId="687DCE06" w14:textId="77777777" w:rsidR="00F7217E" w:rsidRPr="008B1B23" w:rsidRDefault="00F7217E" w:rsidP="00F7217E">
      <w:pPr>
        <w:numPr>
          <w:ilvl w:val="0"/>
          <w:numId w:val="26"/>
        </w:numPr>
        <w:spacing w:line="360" w:lineRule="auto"/>
        <w:rPr>
          <w:color w:val="000000"/>
          <w:shd w:val="clear" w:color="auto" w:fill="FFFFFF"/>
        </w:rPr>
      </w:pPr>
      <w:r w:rsidRPr="008B1B23">
        <w:rPr>
          <w:color w:val="000000"/>
          <w:shd w:val="clear" w:color="auto" w:fill="FFFFFF"/>
        </w:rPr>
        <w:t xml:space="preserve">Pornind de la datele privind traseele reale de zbor, au fost construite traiectoriile la sol pentru operațiunile de aterizare și decolare pentru fiecare dintre cele două direcții (RWY 07 și RWY 25). Acolo unde distanțele dintre două trasee reale de zbor a fost mai mică de 50 m, s-a trasat un singur traseu central, traficul aerian fiind comasat pe </w:t>
      </w:r>
      <w:r w:rsidRPr="008B1B23">
        <w:rPr>
          <w:color w:val="000000"/>
          <w:shd w:val="clear" w:color="auto" w:fill="FFFFFF"/>
        </w:rPr>
        <w:lastRenderedPageBreak/>
        <w:t>acesta.</w:t>
      </w:r>
    </w:p>
    <w:p w14:paraId="3D5599FE" w14:textId="77777777" w:rsidR="00F7217E" w:rsidRPr="008B1B23" w:rsidRDefault="00F7217E" w:rsidP="00F7217E">
      <w:pPr>
        <w:numPr>
          <w:ilvl w:val="0"/>
          <w:numId w:val="26"/>
        </w:numPr>
        <w:spacing w:line="360" w:lineRule="auto"/>
        <w:rPr>
          <w:color w:val="000000"/>
          <w:shd w:val="clear" w:color="auto" w:fill="FFFFFF"/>
        </w:rPr>
      </w:pPr>
      <w:r w:rsidRPr="008B1B23">
        <w:rPr>
          <w:color w:val="000000"/>
          <w:shd w:val="clear" w:color="auto" w:fill="FFFFFF"/>
        </w:rPr>
        <w:t xml:space="preserve">Coroborând informațiile obținute din traseele reale de zbor furnizate de </w:t>
      </w:r>
      <w:hyperlink r:id="rId17" w:history="1">
        <w:r w:rsidRPr="008B1B23">
          <w:rPr>
            <w:rStyle w:val="Hyperlink"/>
            <w:shd w:val="clear" w:color="auto" w:fill="FFFFFF"/>
          </w:rPr>
          <w:t>www.flightradar24.com</w:t>
        </w:r>
      </w:hyperlink>
      <w:r w:rsidRPr="008B1B23">
        <w:rPr>
          <w:color w:val="000000"/>
          <w:shd w:val="clear" w:color="auto" w:fill="FFFFFF"/>
        </w:rPr>
        <w:t xml:space="preserve"> ,  cu datele incluse în documentele de zbor furnizate de către Aeroportul Internațional ”Avram Iancu” Cluj RA – documente menționate la pct. 5.5 (documente regăsite în anexe) - pentru fiecare traseu de aterizare sau decolare, au fost alocate tipurile de aeronave ce au utilizat fiecare culoar de zbor stabilit anterior;</w:t>
      </w:r>
    </w:p>
    <w:p w14:paraId="180168A3" w14:textId="77777777" w:rsidR="00F7217E" w:rsidRPr="008B1B23" w:rsidRDefault="00F7217E" w:rsidP="00F7217E">
      <w:pPr>
        <w:numPr>
          <w:ilvl w:val="0"/>
          <w:numId w:val="26"/>
        </w:numPr>
        <w:spacing w:line="360" w:lineRule="auto"/>
        <w:rPr>
          <w:color w:val="000000"/>
          <w:shd w:val="clear" w:color="auto" w:fill="FFFFFF"/>
        </w:rPr>
      </w:pPr>
      <w:r w:rsidRPr="008B1B23">
        <w:rPr>
          <w:color w:val="000000"/>
          <w:shd w:val="clear" w:color="auto" w:fill="FFFFFF"/>
        </w:rPr>
        <w:t>Apelând la facilitățile oferite de pachetul software SoundPlan, utilizând baza de date ANP a EUROCONTROL¸ pentru fiecare tip de aeronavă au fost generate traseele de zbor 3D și au fost alocați automat parametrii operaționali corespunzători fiecărei etape (</w:t>
      </w:r>
      <w:r w:rsidRPr="008B1B23">
        <w:rPr>
          <w:rFonts w:eastAsia="TimesNewRomanPSMT" w:cs="TimesNewRomanPSMT"/>
          <w:bCs/>
          <w:iCs/>
        </w:rPr>
        <w:t>croazieră, aterizare, decolare, rulare la sol) cât și emisii de zgomot aferente fiecărui regim de funcționare</w:t>
      </w:r>
      <w:r w:rsidRPr="008B1B23">
        <w:rPr>
          <w:color w:val="000000"/>
          <w:shd w:val="clear" w:color="auto" w:fill="FFFFFF"/>
        </w:rPr>
        <w:t>;</w:t>
      </w:r>
    </w:p>
    <w:p w14:paraId="0917F402" w14:textId="77777777" w:rsidR="00F7217E" w:rsidRPr="008B1B23" w:rsidRDefault="00F7217E" w:rsidP="00F7217E">
      <w:pPr>
        <w:numPr>
          <w:ilvl w:val="0"/>
          <w:numId w:val="26"/>
        </w:numPr>
        <w:spacing w:line="360" w:lineRule="auto"/>
        <w:rPr>
          <w:color w:val="000000"/>
          <w:shd w:val="clear" w:color="auto" w:fill="FFFFFF"/>
        </w:rPr>
      </w:pPr>
      <w:r w:rsidRPr="008B1B23">
        <w:rPr>
          <w:color w:val="000000"/>
          <w:shd w:val="clear" w:color="auto" w:fill="FFFFFF"/>
        </w:rPr>
        <w:t>A fost utilizată dispersia laterală pentru fiecare traseu de zbor cu utilizarea a minim 6 și maxim 12 trasee de zbor secundare pentru fiecare rută;</w:t>
      </w:r>
    </w:p>
    <w:p w14:paraId="76F8AC71" w14:textId="77777777" w:rsidR="00F7217E" w:rsidRPr="008B1B23" w:rsidRDefault="00F7217E" w:rsidP="00F7217E">
      <w:pPr>
        <w:spacing w:line="360" w:lineRule="auto"/>
        <w:ind w:left="360"/>
      </w:pPr>
    </w:p>
    <w:p w14:paraId="56BAAF6E" w14:textId="78EDFA56" w:rsidR="005F14A6" w:rsidRPr="008B1B23" w:rsidRDefault="005F14A6" w:rsidP="005F14A6">
      <w:pPr>
        <w:pStyle w:val="Titlu2"/>
        <w:spacing w:line="360" w:lineRule="auto"/>
        <w:ind w:left="360" w:right="380" w:firstLine="349"/>
        <w:rPr>
          <w:rFonts w:ascii="Times New Roman" w:hAnsi="Times New Roman"/>
          <w:sz w:val="24"/>
          <w:szCs w:val="24"/>
          <w:u w:val="single"/>
        </w:rPr>
      </w:pPr>
      <w:r w:rsidRPr="008B1B23">
        <w:rPr>
          <w:rFonts w:ascii="Times New Roman" w:hAnsi="Times New Roman"/>
          <w:sz w:val="24"/>
          <w:szCs w:val="24"/>
          <w:u w:val="single"/>
        </w:rPr>
        <w:t xml:space="preserve">5.2. Metodologia de obținere a numărului de locuințe și locuitori expuși la zgomot </w:t>
      </w:r>
    </w:p>
    <w:p w14:paraId="52E8F77C" w14:textId="074B2B23" w:rsidR="005F14A6" w:rsidRPr="008B1B23" w:rsidRDefault="005F14A6" w:rsidP="00F05F82">
      <w:pPr>
        <w:spacing w:line="360" w:lineRule="auto"/>
        <w:ind w:left="-5" w:right="695" w:firstLine="365"/>
      </w:pPr>
      <w:r w:rsidRPr="008B1B23">
        <w:t xml:space="preserve"> În procesul de elaborare a hărții strategice de zgomot pentru Aeroportul Internațional ”Avram Iancu” Cluj RA, a fost urmată următoarea procedură de lucru pentru </w:t>
      </w:r>
      <w:r w:rsidR="00377CE4" w:rsidRPr="008B1B23">
        <w:t>distribuția</w:t>
      </w:r>
      <w:r w:rsidRPr="008B1B23">
        <w:t xml:space="preserve"> locuitorilor în  clădirile </w:t>
      </w:r>
      <w:r w:rsidR="00377CE4" w:rsidRPr="008B1B23">
        <w:t>rezidențiale</w:t>
      </w:r>
      <w:r w:rsidRPr="008B1B23">
        <w:t xml:space="preserve"> </w:t>
      </w:r>
      <w:r w:rsidR="00876298" w:rsidRPr="008B1B23">
        <w:t xml:space="preserve">sau asimilabile acestora, </w:t>
      </w:r>
      <w:r w:rsidRPr="008B1B23">
        <w:t xml:space="preserve">în scopul estimării expunerii la diferitele valori ale indicatorilor de zgomot. </w:t>
      </w:r>
    </w:p>
    <w:p w14:paraId="4E6B38CC" w14:textId="2EEE3675" w:rsidR="005F14A6" w:rsidRPr="008B1B23" w:rsidRDefault="005F14A6" w:rsidP="005F14A6">
      <w:pPr>
        <w:numPr>
          <w:ilvl w:val="0"/>
          <w:numId w:val="25"/>
        </w:numPr>
        <w:spacing w:line="360" w:lineRule="auto"/>
        <w:jc w:val="both"/>
      </w:pPr>
      <w:r w:rsidRPr="008B1B23">
        <w:t xml:space="preserve">Prin utilizarea datelor statistice oficiale din </w:t>
      </w:r>
      <w:r w:rsidR="00876298" w:rsidRPr="008B1B23">
        <w:t>Anuarul Statistic a Județului Cluj (ediția 2020),</w:t>
      </w:r>
      <w:r w:rsidRPr="008B1B23">
        <w:t xml:space="preserve"> privind distribuția populației în localitățile învecinate aeroportului  a fost stabilit numărul de persoane/m</w:t>
      </w:r>
      <w:r w:rsidR="00F05F82" w:rsidRPr="008B1B23">
        <w:rPr>
          <w:vertAlign w:val="superscript"/>
        </w:rPr>
        <w:t>2</w:t>
      </w:r>
      <w:r w:rsidRPr="008B1B23">
        <w:t xml:space="preserve"> de locuință, (respectiv densitatea populației exprimată în număr de locuitori/m</w:t>
      </w:r>
      <w:r w:rsidRPr="008B1B23">
        <w:rPr>
          <w:vertAlign w:val="superscript"/>
        </w:rPr>
        <w:t xml:space="preserve">2 </w:t>
      </w:r>
      <w:r w:rsidRPr="008B1B23">
        <w:t xml:space="preserve">locuibil). În mediul urban aceasta este de </w:t>
      </w:r>
      <w:r w:rsidRPr="008B1B23">
        <w:rPr>
          <w:b/>
          <w:bCs/>
          <w:i/>
          <w:iCs/>
        </w:rPr>
        <w:t>1 locuitor / 23,54 m</w:t>
      </w:r>
      <w:r w:rsidRPr="008B1B23">
        <w:rPr>
          <w:b/>
          <w:bCs/>
          <w:i/>
          <w:iCs/>
          <w:vertAlign w:val="superscript"/>
        </w:rPr>
        <w:t>2</w:t>
      </w:r>
      <w:r w:rsidRPr="008B1B23">
        <w:rPr>
          <w:b/>
          <w:bCs/>
          <w:i/>
          <w:iCs/>
        </w:rPr>
        <w:t xml:space="preserve"> locuibil</w:t>
      </w:r>
      <w:r w:rsidRPr="008B1B23">
        <w:t xml:space="preserve">, iar în mediul rural de </w:t>
      </w:r>
      <w:r w:rsidRPr="008B1B23">
        <w:rPr>
          <w:b/>
          <w:bCs/>
          <w:i/>
          <w:iCs/>
        </w:rPr>
        <w:t>1 locuitor /26,18 m</w:t>
      </w:r>
      <w:r w:rsidRPr="008B1B23">
        <w:rPr>
          <w:b/>
          <w:bCs/>
          <w:i/>
          <w:iCs/>
          <w:vertAlign w:val="superscript"/>
        </w:rPr>
        <w:t>2</w:t>
      </w:r>
      <w:r w:rsidRPr="008B1B23">
        <w:rPr>
          <w:b/>
          <w:bCs/>
          <w:i/>
          <w:iCs/>
        </w:rPr>
        <w:t xml:space="preserve"> locuibil</w:t>
      </w:r>
      <w:r w:rsidRPr="008B1B23">
        <w:t xml:space="preserve"> , </w:t>
      </w:r>
    </w:p>
    <w:p w14:paraId="026EC168" w14:textId="77777777" w:rsidR="005F14A6" w:rsidRPr="008B1B23" w:rsidRDefault="005F14A6" w:rsidP="005F14A6">
      <w:pPr>
        <w:numPr>
          <w:ilvl w:val="0"/>
          <w:numId w:val="25"/>
        </w:numPr>
        <w:spacing w:line="360" w:lineRule="auto"/>
        <w:jc w:val="both"/>
      </w:pPr>
      <w:r w:rsidRPr="008B1B23">
        <w:t>Pentru fiecare clădire rezidențială (sau asimilabilă acesteia), utilizând amprenta la sol și numărul de etaje, pachetul software utilizat a calculat suprafața locuibilă aferentă;</w:t>
      </w:r>
    </w:p>
    <w:p w14:paraId="6DFE5758" w14:textId="77777777" w:rsidR="005F14A6" w:rsidRPr="008B1B23" w:rsidRDefault="005F14A6" w:rsidP="005F14A6">
      <w:pPr>
        <w:numPr>
          <w:ilvl w:val="0"/>
          <w:numId w:val="25"/>
        </w:numPr>
        <w:spacing w:line="360" w:lineRule="auto"/>
        <w:jc w:val="both"/>
      </w:pPr>
      <w:r w:rsidRPr="008B1B23">
        <w:t>Utilizând facilitatea ”Distribute Inhabitants” inclusă în pachetul software SoundPlan, a fost stabilit numărul de locuitori din fiecare clădire rezidențială;</w:t>
      </w:r>
    </w:p>
    <w:p w14:paraId="5169BD63" w14:textId="63E4F262" w:rsidR="005F14A6" w:rsidRPr="008B1B23" w:rsidRDefault="005F14A6" w:rsidP="005F14A6">
      <w:pPr>
        <w:numPr>
          <w:ilvl w:val="0"/>
          <w:numId w:val="25"/>
        </w:numPr>
        <w:spacing w:line="360" w:lineRule="auto"/>
        <w:jc w:val="both"/>
      </w:pPr>
      <w:r w:rsidRPr="008B1B23">
        <w:t xml:space="preserve">După generarea hărților de zgomot pentru indicatorii Lzsn și Lnoapte, în urma stabilirii clădirilor rezidențiale incluse în interiorul fiecărui contur al indicatorilor de zgomot, coroborat cu informațiile privind numărul de persoane estimat în fiecare clădire, a fost calculat </w:t>
      </w:r>
      <w:r w:rsidR="00876298" w:rsidRPr="008B1B23">
        <w:t xml:space="preserve">automat </w:t>
      </w:r>
      <w:r w:rsidRPr="008B1B23">
        <w:t xml:space="preserve">numărul de persoane expus diferitelor valori ale indicatorilor de </w:t>
      </w:r>
      <w:r w:rsidRPr="008B1B23">
        <w:lastRenderedPageBreak/>
        <w:t>zgomot Lzsn și Lnoapte evaluați.</w:t>
      </w:r>
    </w:p>
    <w:p w14:paraId="60935774" w14:textId="5FA4C845" w:rsidR="005F14A6" w:rsidRPr="008B1B23" w:rsidRDefault="005F14A6" w:rsidP="005F14A6">
      <w:pPr>
        <w:numPr>
          <w:ilvl w:val="0"/>
          <w:numId w:val="25"/>
        </w:numPr>
        <w:spacing w:line="360" w:lineRule="auto"/>
        <w:jc w:val="both"/>
        <w:rPr>
          <w:b/>
          <w:bCs/>
          <w:i/>
          <w:iCs/>
        </w:rPr>
      </w:pPr>
      <w:r w:rsidRPr="008B1B23">
        <w:t xml:space="preserve">Stabilirea numărului de locuințe aflate în interiorul fiecărui contur al indicatorilor de zgomot Lzsn și Lnoapte, s-a realizat utilizând datele privind numărul de locuitori din interiorul fiecărui interval - calculat la punctul anterior – coroborat cu datele statistice prezentate </w:t>
      </w:r>
      <w:r w:rsidR="003E51C1" w:rsidRPr="008B1B23">
        <w:t>privind populația și locuințele în județul Cluj</w:t>
      </w:r>
      <w:r w:rsidR="00F05F82" w:rsidRPr="008B1B23">
        <w:t>, a rezultat că, în medie</w:t>
      </w:r>
      <w:r w:rsidRPr="008B1B23">
        <w:t xml:space="preserve">, </w:t>
      </w:r>
      <w:r w:rsidRPr="008B1B23">
        <w:rPr>
          <w:b/>
          <w:bCs/>
          <w:i/>
          <w:iCs/>
        </w:rPr>
        <w:t>în mediul urban</w:t>
      </w:r>
      <w:r w:rsidRPr="008B1B23">
        <w:t xml:space="preserve">, </w:t>
      </w:r>
      <w:r w:rsidRPr="008B1B23">
        <w:rPr>
          <w:b/>
          <w:bCs/>
          <w:i/>
          <w:iCs/>
        </w:rPr>
        <w:t>o locuință</w:t>
      </w:r>
      <w:r w:rsidRPr="008B1B23">
        <w:t xml:space="preserve"> este alocată unui număr de </w:t>
      </w:r>
      <w:r w:rsidRPr="008B1B23">
        <w:rPr>
          <w:b/>
          <w:bCs/>
          <w:i/>
          <w:iCs/>
        </w:rPr>
        <w:t>2,21 persoane</w:t>
      </w:r>
      <w:r w:rsidRPr="008B1B23">
        <w:t xml:space="preserve">, iar în </w:t>
      </w:r>
      <w:r w:rsidRPr="008B1B23">
        <w:rPr>
          <w:b/>
          <w:bCs/>
          <w:i/>
          <w:iCs/>
        </w:rPr>
        <w:t>mediul rural, o locuință</w:t>
      </w:r>
      <w:r w:rsidRPr="008B1B23">
        <w:t xml:space="preserve"> este alocată unui număr de </w:t>
      </w:r>
      <w:r w:rsidRPr="008B1B23">
        <w:rPr>
          <w:b/>
          <w:bCs/>
          <w:i/>
          <w:iCs/>
        </w:rPr>
        <w:t>1,85 persoane.</w:t>
      </w:r>
    </w:p>
    <w:p w14:paraId="67F353D4" w14:textId="77777777" w:rsidR="00FB30FB" w:rsidRPr="008B1B23" w:rsidRDefault="00FB30FB" w:rsidP="00FB30FB">
      <w:pPr>
        <w:spacing w:line="360" w:lineRule="auto"/>
      </w:pPr>
    </w:p>
    <w:p w14:paraId="344A6F91" w14:textId="6EA316E4" w:rsidR="00FB30FB" w:rsidRPr="008B1B23" w:rsidRDefault="00F05F82" w:rsidP="00FB30FB">
      <w:pPr>
        <w:spacing w:line="360" w:lineRule="auto"/>
        <w:ind w:firstLine="709"/>
      </w:pPr>
      <w:r w:rsidRPr="008B1B23">
        <w:t>Metodologia de obținere a numărului de persoane și a numărului de locuințe expuse la zgomot, a fost expusă pe larg în Raportul privind datele utilizate în procesul de cartare a zgomotului pentru Aeroportul Internațional ”Avram Iancu” Cluj R.A.</w:t>
      </w:r>
    </w:p>
    <w:p w14:paraId="3743A11A" w14:textId="77777777" w:rsidR="005A2A98" w:rsidRPr="008B1B23" w:rsidRDefault="005A2A98" w:rsidP="005A2A98">
      <w:pPr>
        <w:spacing w:line="360" w:lineRule="auto"/>
        <w:ind w:left="360"/>
      </w:pPr>
    </w:p>
    <w:p w14:paraId="49727470" w14:textId="245E7BCF" w:rsidR="00D13E5D" w:rsidRPr="008B1B23" w:rsidRDefault="00D13E5D">
      <w:pPr>
        <w:autoSpaceDE w:val="0"/>
        <w:spacing w:line="360" w:lineRule="auto"/>
        <w:rPr>
          <w:rFonts w:eastAsia="TimesNewRomanPSMT" w:cs="TimesNewRomanPSMT"/>
        </w:rPr>
      </w:pPr>
      <w:r w:rsidRPr="008B1B23">
        <w:rPr>
          <w:rFonts w:eastAsia="TimesNewRomanPSMT" w:cs="TimesNewRomanPSMT"/>
          <w:b/>
          <w:bCs/>
          <w:i/>
          <w:iCs/>
        </w:rPr>
        <w:tab/>
      </w:r>
      <w:r w:rsidR="009A60CE" w:rsidRPr="008B1B23">
        <w:rPr>
          <w:rFonts w:eastAsia="TimesNewRomanPSMT" w:cs="TimesNewRomanPSMT"/>
          <w:b/>
          <w:bCs/>
          <w:i/>
          <w:iCs/>
          <w:u w:val="single"/>
        </w:rPr>
        <w:t>5.3. I</w:t>
      </w:r>
      <w:r w:rsidRPr="008B1B23">
        <w:rPr>
          <w:rFonts w:eastAsia="TimesNewRomanPSMT" w:cs="TimesNewRomanPSMT"/>
          <w:b/>
          <w:bCs/>
          <w:i/>
          <w:iCs/>
          <w:u w:val="single"/>
        </w:rPr>
        <w:t>ndicatoril de zgomot utilizați:</w:t>
      </w:r>
    </w:p>
    <w:p w14:paraId="46E9D297" w14:textId="35CA1132" w:rsidR="00D13E5D" w:rsidRPr="008B1B23" w:rsidRDefault="009A60CE">
      <w:pPr>
        <w:autoSpaceDE w:val="0"/>
        <w:spacing w:line="360" w:lineRule="auto"/>
        <w:rPr>
          <w:rFonts w:eastAsia="TimesNewRomanPSMT" w:cs="TimesNewRomanPSMT"/>
        </w:rPr>
      </w:pPr>
      <w:r w:rsidRPr="008B1B23">
        <w:rPr>
          <w:rFonts w:eastAsia="TimesNewRomanPSMT" w:cs="TimesNewRomanPSMT"/>
        </w:rPr>
        <w:t>Conform prevederilor Legii 121/2019 privind evaluarea și gestionarea zgomotului ambiant, indicatorii de zgomot utilizați au fost:</w:t>
      </w:r>
    </w:p>
    <w:p w14:paraId="2402762B" w14:textId="0210C85B" w:rsidR="009A60CE" w:rsidRPr="008B1B23" w:rsidRDefault="009A60CE" w:rsidP="009A60CE">
      <w:pPr>
        <w:numPr>
          <w:ilvl w:val="0"/>
          <w:numId w:val="24"/>
        </w:numPr>
        <w:autoSpaceDE w:val="0"/>
        <w:spacing w:line="360" w:lineRule="auto"/>
        <w:rPr>
          <w:rFonts w:eastAsia="TimesNewRomanPSMT" w:cs="TimesNewRomanPSMT"/>
        </w:rPr>
      </w:pPr>
      <w:r w:rsidRPr="008B1B23">
        <w:rPr>
          <w:rFonts w:eastAsia="TimesNewRomanPSMT" w:cs="TimesNewRomanPSMT"/>
        </w:rPr>
        <w:t>Indicatorul de Zgomot L zi-seară-noapte (Lzsn);</w:t>
      </w:r>
    </w:p>
    <w:p w14:paraId="58E30760" w14:textId="18B04976" w:rsidR="009A60CE" w:rsidRPr="008B1B23" w:rsidRDefault="009A60CE" w:rsidP="009A60CE">
      <w:pPr>
        <w:numPr>
          <w:ilvl w:val="0"/>
          <w:numId w:val="24"/>
        </w:numPr>
        <w:autoSpaceDE w:val="0"/>
        <w:spacing w:line="360" w:lineRule="auto"/>
        <w:rPr>
          <w:rFonts w:eastAsia="TimesNewRomanPSMT" w:cs="TimesNewRomanPSMT"/>
        </w:rPr>
      </w:pPr>
      <w:r w:rsidRPr="008B1B23">
        <w:rPr>
          <w:rFonts w:eastAsia="TimesNewRomanPSMT" w:cs="TimesNewRomanPSMT"/>
        </w:rPr>
        <w:t>Indicatorul de zgomot L noapte (Lnoapte);</w:t>
      </w:r>
    </w:p>
    <w:p w14:paraId="107D8E2A" w14:textId="37DA84FB" w:rsidR="009A60CE" w:rsidRPr="008B1B23" w:rsidRDefault="009A60CE">
      <w:pPr>
        <w:autoSpaceDE w:val="0"/>
        <w:spacing w:line="360" w:lineRule="auto"/>
        <w:rPr>
          <w:rFonts w:eastAsia="TimesNewRomanPSMT" w:cs="TimesNewRomanPSMT"/>
        </w:rPr>
      </w:pPr>
    </w:p>
    <w:p w14:paraId="552C6CE5" w14:textId="2BD6D484" w:rsidR="00953F12" w:rsidRPr="008B1B23" w:rsidRDefault="00953F12" w:rsidP="00953F12">
      <w:pPr>
        <w:autoSpaceDE w:val="0"/>
        <w:spacing w:line="360" w:lineRule="auto"/>
        <w:ind w:left="360"/>
        <w:rPr>
          <w:rFonts w:eastAsia="TimesNewRomanPSMT" w:cs="TimesNewRomanPSMT"/>
          <w:b/>
          <w:bCs/>
          <w:i/>
          <w:iCs/>
        </w:rPr>
      </w:pPr>
      <w:r w:rsidRPr="008B1B23">
        <w:rPr>
          <w:rFonts w:eastAsia="TimesNewRomanPSMT" w:cs="TimesNewRomanPSMT"/>
          <w:b/>
          <w:bCs/>
          <w:i/>
          <w:iCs/>
        </w:rPr>
        <w:t>5.3.1. Indicatorul Lzsn</w:t>
      </w:r>
    </w:p>
    <w:p w14:paraId="1340C5E5" w14:textId="63D0C0A2" w:rsidR="00D13E5D" w:rsidRPr="008B1B23" w:rsidRDefault="009A60CE" w:rsidP="009A60CE">
      <w:pPr>
        <w:autoSpaceDE w:val="0"/>
        <w:spacing w:line="360" w:lineRule="auto"/>
        <w:ind w:left="720"/>
      </w:pPr>
      <w:r w:rsidRPr="008B1B23">
        <w:rPr>
          <w:rFonts w:eastAsia="TimesNewRomanPSMT" w:cs="TimesNewRomanPSMT"/>
        </w:rPr>
        <w:t>Conform Anexei 1 la Legea 121/2019</w:t>
      </w:r>
      <w:r w:rsidRPr="008B1B23">
        <w:rPr>
          <w:rFonts w:eastAsia="TimesNewRomanPSMT" w:cs="TimesNewRomanPSMT"/>
          <w:i/>
          <w:iCs/>
        </w:rPr>
        <w:t xml:space="preserve">, </w:t>
      </w:r>
      <w:r w:rsidRPr="008B1B23">
        <w:rPr>
          <w:rFonts w:eastAsia="TimesNewRomanPSMT" w:cs="TimesNewRomanPSMT"/>
          <w:b/>
          <w:bCs/>
          <w:i/>
          <w:iCs/>
        </w:rPr>
        <w:t>nivelul de zgomot zi-seară-noapte (</w:t>
      </w:r>
      <w:r w:rsidR="00D13E5D" w:rsidRPr="008B1B23">
        <w:rPr>
          <w:rFonts w:eastAsia="TimesNewRomanPSMT" w:cs="TimesNewRomanPSMT"/>
          <w:b/>
          <w:bCs/>
          <w:i/>
          <w:iCs/>
        </w:rPr>
        <w:t>Indicatorul Lzsn</w:t>
      </w:r>
      <w:r w:rsidRPr="008B1B23">
        <w:rPr>
          <w:rFonts w:eastAsia="TimesNewRomanPSMT" w:cs="TimesNewRomanPSMT"/>
          <w:b/>
          <w:bCs/>
          <w:i/>
          <w:iCs/>
        </w:rPr>
        <w:t>)</w:t>
      </w:r>
      <w:r w:rsidR="00D13E5D" w:rsidRPr="008B1B23">
        <w:rPr>
          <w:rFonts w:eastAsia="TimesNewRomanPSMT" w:cs="TimesNewRomanPSMT"/>
          <w:b/>
          <w:bCs/>
          <w:i/>
          <w:iCs/>
        </w:rPr>
        <w:t xml:space="preserve"> în decibeli</w:t>
      </w:r>
      <w:r w:rsidRPr="008B1B23">
        <w:rPr>
          <w:rFonts w:eastAsia="TimesNewRomanPSMT" w:cs="TimesNewRomanPSMT"/>
          <w:b/>
          <w:bCs/>
          <w:i/>
          <w:iCs/>
        </w:rPr>
        <w:t xml:space="preserve"> (dB</w:t>
      </w:r>
      <w:r w:rsidR="00D13E5D" w:rsidRPr="008B1B23">
        <w:rPr>
          <w:rFonts w:eastAsia="TimesNewRomanPSMT" w:cs="TimesNewRomanPSMT"/>
          <w:i/>
          <w:iCs/>
        </w:rPr>
        <w:t>)</w:t>
      </w:r>
      <w:r w:rsidR="00D13E5D" w:rsidRPr="008B1B23">
        <w:rPr>
          <w:rFonts w:eastAsia="TimesNewRomanPSMT" w:cs="TimesNewRomanPSMT"/>
        </w:rPr>
        <w:t xml:space="preserve"> </w:t>
      </w:r>
      <w:r w:rsidRPr="008B1B23">
        <w:rPr>
          <w:rFonts w:eastAsia="TimesNewRomanPSMT" w:cs="TimesNewRomanPSMT"/>
        </w:rPr>
        <w:t>se definește prin următoarea relație</w:t>
      </w:r>
      <w:r w:rsidR="00D13E5D" w:rsidRPr="008B1B23">
        <w:rPr>
          <w:rFonts w:eastAsia="TimesNewRomanPSMT" w:cs="TimesNewRomanPSMT"/>
        </w:rPr>
        <w:t>:</w:t>
      </w:r>
    </w:p>
    <w:p w14:paraId="36F4B044" w14:textId="075B30EC" w:rsidR="00D13E5D" w:rsidRPr="008B1B23" w:rsidRDefault="00BA278E">
      <w:pPr>
        <w:autoSpaceDE w:val="0"/>
        <w:spacing w:line="360" w:lineRule="auto"/>
        <w:rPr>
          <w:rFonts w:eastAsia="TimesNewRomanPSMT" w:cs="TimesNewRomanPSMT"/>
        </w:rPr>
      </w:pPr>
      <w:r w:rsidRPr="008B1B23">
        <w:rPr>
          <w:noProof/>
        </w:rPr>
        <w:drawing>
          <wp:anchor distT="0" distB="0" distL="0" distR="0" simplePos="0" relativeHeight="251657728" behindDoc="0" locked="0" layoutInCell="1" allowOverlap="1" wp14:anchorId="5F907CC2" wp14:editId="3FFA7B5B">
            <wp:simplePos x="0" y="0"/>
            <wp:positionH relativeFrom="column">
              <wp:align>center</wp:align>
            </wp:positionH>
            <wp:positionV relativeFrom="paragraph">
              <wp:posOffset>87630</wp:posOffset>
            </wp:positionV>
            <wp:extent cx="4996815" cy="670560"/>
            <wp:effectExtent l="0" t="0" r="0" b="0"/>
            <wp:wrapTopAndBottom/>
            <wp:docPr id="5"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96815" cy="67056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641B04E1" w14:textId="77777777" w:rsidR="00D13E5D" w:rsidRPr="008B1B23" w:rsidRDefault="00D13E5D">
      <w:pPr>
        <w:autoSpaceDE w:val="0"/>
        <w:spacing w:line="360" w:lineRule="auto"/>
        <w:rPr>
          <w:rFonts w:eastAsia="TimesNewRomanPS-BoldMT" w:cs="TimesNewRomanPS-BoldMT"/>
          <w:b/>
          <w:bCs/>
        </w:rPr>
      </w:pPr>
      <w:r w:rsidRPr="008B1B23">
        <w:rPr>
          <w:rFonts w:eastAsia="TimesNewRomanPSMT" w:cs="TimesNewRomanPSMT"/>
        </w:rPr>
        <w:t>unde:</w:t>
      </w:r>
    </w:p>
    <w:p w14:paraId="70A5F7EB" w14:textId="23A9687F" w:rsidR="00D13E5D" w:rsidRPr="008B1B23" w:rsidRDefault="00D13E5D">
      <w:pPr>
        <w:autoSpaceDE w:val="0"/>
        <w:spacing w:line="360" w:lineRule="auto"/>
        <w:rPr>
          <w:rFonts w:eastAsia="TimesNewRomanPS-BoldMT" w:cs="TimesNewRomanPS-BoldMT"/>
          <w:b/>
          <w:bCs/>
        </w:rPr>
      </w:pPr>
      <w:r w:rsidRPr="008B1B23">
        <w:rPr>
          <w:rFonts w:eastAsia="TimesNewRomanPS-BoldMT" w:cs="TimesNewRomanPS-BoldMT"/>
          <w:b/>
          <w:bCs/>
        </w:rPr>
        <w:t xml:space="preserve">a) </w:t>
      </w:r>
      <w:r w:rsidRPr="008B1B23">
        <w:rPr>
          <w:rFonts w:eastAsia="TimesNewRomanPSMT" w:cs="TimesNewRomanPSMT"/>
          <w:b/>
          <w:bCs/>
          <w:i/>
          <w:iCs/>
        </w:rPr>
        <w:t>Lzi</w:t>
      </w:r>
      <w:r w:rsidRPr="008B1B23">
        <w:rPr>
          <w:rFonts w:eastAsia="TimesNewRomanPSMT" w:cs="TimesNewRomanPSMT"/>
        </w:rPr>
        <w:t xml:space="preserve"> </w:t>
      </w:r>
      <w:r w:rsidR="009A60CE" w:rsidRPr="008B1B23">
        <w:rPr>
          <w:rFonts w:eastAsia="TimesNewRomanPSMT" w:cs="TimesNewRomanPSMT"/>
        </w:rPr>
        <w:t xml:space="preserve">- </w:t>
      </w:r>
      <w:r w:rsidRPr="008B1B23">
        <w:rPr>
          <w:rFonts w:eastAsia="TimesNewRomanPSMT" w:cs="TimesNewRomanPSMT"/>
        </w:rPr>
        <w:t xml:space="preserve">este nivelul </w:t>
      </w:r>
      <w:r w:rsidR="009A60CE" w:rsidRPr="008B1B23">
        <w:rPr>
          <w:rFonts w:eastAsia="TimesNewRomanPSMT" w:cs="TimesNewRomanPSMT"/>
        </w:rPr>
        <w:t xml:space="preserve">acustic </w:t>
      </w:r>
      <w:r w:rsidRPr="008B1B23">
        <w:rPr>
          <w:rFonts w:eastAsia="TimesNewRomanPSMT" w:cs="TimesNewRomanPSMT"/>
        </w:rPr>
        <w:t>mediu ponderat A, în interval lung de timp,</w:t>
      </w:r>
      <w:r w:rsidR="007C7856" w:rsidRPr="008B1B23">
        <w:rPr>
          <w:rFonts w:eastAsia="TimesNewRomanPSMT" w:cs="TimesNewRomanPSMT"/>
        </w:rPr>
        <w:t xml:space="preserve"> </w:t>
      </w:r>
      <w:r w:rsidRPr="008B1B23">
        <w:rPr>
          <w:rFonts w:eastAsia="TimesNewRomanPSMT" w:cs="TimesNewRomanPSMT"/>
        </w:rPr>
        <w:t>conform definiţiei din ISO 1996-2:1995, determinat pentru suma perioadelor de zi dintr-un an;</w:t>
      </w:r>
    </w:p>
    <w:p w14:paraId="65375689" w14:textId="51263440" w:rsidR="00D13E5D" w:rsidRPr="008B1B23" w:rsidRDefault="00D13E5D">
      <w:pPr>
        <w:autoSpaceDE w:val="0"/>
        <w:spacing w:line="360" w:lineRule="auto"/>
        <w:rPr>
          <w:rFonts w:eastAsia="TimesNewRomanPS-BoldMT" w:cs="TimesNewRomanPS-BoldMT"/>
          <w:b/>
          <w:bCs/>
        </w:rPr>
      </w:pPr>
      <w:r w:rsidRPr="008B1B23">
        <w:rPr>
          <w:rFonts w:eastAsia="TimesNewRomanPS-BoldMT" w:cs="TimesNewRomanPS-BoldMT"/>
          <w:b/>
          <w:bCs/>
        </w:rPr>
        <w:t xml:space="preserve">b) </w:t>
      </w:r>
      <w:r w:rsidRPr="008B1B23">
        <w:rPr>
          <w:rFonts w:eastAsia="TimesNewRomanPSMT" w:cs="TimesNewRomanPSMT"/>
          <w:b/>
          <w:bCs/>
          <w:i/>
          <w:iCs/>
        </w:rPr>
        <w:t>Lseară</w:t>
      </w:r>
      <w:r w:rsidRPr="008B1B23">
        <w:rPr>
          <w:rFonts w:eastAsia="TimesNewRomanPSMT" w:cs="TimesNewRomanPSMT"/>
        </w:rPr>
        <w:t xml:space="preserve"> </w:t>
      </w:r>
      <w:r w:rsidR="009A60CE" w:rsidRPr="008B1B23">
        <w:rPr>
          <w:rFonts w:eastAsia="TimesNewRomanPSMT" w:cs="TimesNewRomanPSMT"/>
        </w:rPr>
        <w:t>-</w:t>
      </w:r>
      <w:r w:rsidRPr="008B1B23">
        <w:rPr>
          <w:rFonts w:eastAsia="TimesNewRomanPSMT" w:cs="TimesNewRomanPSMT"/>
        </w:rPr>
        <w:t xml:space="preserve"> este nivelul </w:t>
      </w:r>
      <w:r w:rsidR="007C7856" w:rsidRPr="008B1B23">
        <w:rPr>
          <w:rFonts w:eastAsia="TimesNewRomanPSMT" w:cs="TimesNewRomanPSMT"/>
        </w:rPr>
        <w:t>acustic mediu ponderat A</w:t>
      </w:r>
      <w:r w:rsidRPr="008B1B23">
        <w:rPr>
          <w:rFonts w:eastAsia="TimesNewRomanPSMT" w:cs="TimesNewRomanPSMT"/>
        </w:rPr>
        <w:t>, în interval lung</w:t>
      </w:r>
      <w:r w:rsidR="007C7856" w:rsidRPr="008B1B23">
        <w:rPr>
          <w:rFonts w:eastAsia="TimesNewRomanPSMT" w:cs="TimesNewRomanPSMT"/>
        </w:rPr>
        <w:t xml:space="preserve"> </w:t>
      </w:r>
      <w:r w:rsidRPr="008B1B23">
        <w:rPr>
          <w:rFonts w:eastAsia="TimesNewRomanPSMT" w:cs="TimesNewRomanPSMT"/>
        </w:rPr>
        <w:t>de timp, conform definiţiei din ISO 1996-2:1995, determinat pentru suma perioadelor</w:t>
      </w:r>
      <w:r w:rsidR="007C7856" w:rsidRPr="008B1B23">
        <w:rPr>
          <w:rFonts w:eastAsia="TimesNewRomanPSMT" w:cs="TimesNewRomanPSMT"/>
        </w:rPr>
        <w:t xml:space="preserve"> </w:t>
      </w:r>
      <w:r w:rsidRPr="008B1B23">
        <w:rPr>
          <w:rFonts w:eastAsia="TimesNewRomanPSMT" w:cs="TimesNewRomanPSMT"/>
        </w:rPr>
        <w:t>de seară dintr-un an;</w:t>
      </w:r>
    </w:p>
    <w:p w14:paraId="06D59839" w14:textId="0BF3ADCD" w:rsidR="00D13E5D" w:rsidRPr="008B1B23" w:rsidRDefault="00D13E5D">
      <w:pPr>
        <w:autoSpaceDE w:val="0"/>
        <w:spacing w:line="360" w:lineRule="auto"/>
        <w:rPr>
          <w:rFonts w:eastAsia="TimesNewRomanPSMT" w:cs="TimesNewRomanPSMT"/>
        </w:rPr>
      </w:pPr>
      <w:r w:rsidRPr="008B1B23">
        <w:rPr>
          <w:rFonts w:eastAsia="TimesNewRomanPS-BoldMT" w:cs="TimesNewRomanPS-BoldMT"/>
          <w:b/>
          <w:bCs/>
        </w:rPr>
        <w:t xml:space="preserve">c) </w:t>
      </w:r>
      <w:r w:rsidRPr="008B1B23">
        <w:rPr>
          <w:rFonts w:eastAsia="TimesNewRomanPSMT" w:cs="TimesNewRomanPSMT"/>
          <w:b/>
          <w:bCs/>
          <w:i/>
          <w:iCs/>
        </w:rPr>
        <w:t>Lnoapte</w:t>
      </w:r>
      <w:r w:rsidRPr="008B1B23">
        <w:rPr>
          <w:rFonts w:eastAsia="TimesNewRomanPSMT" w:cs="TimesNewRomanPSMT"/>
        </w:rPr>
        <w:t xml:space="preserve"> este nivelul </w:t>
      </w:r>
      <w:r w:rsidR="007C7856" w:rsidRPr="008B1B23">
        <w:rPr>
          <w:rFonts w:eastAsia="TimesNewRomanPSMT" w:cs="TimesNewRomanPSMT"/>
        </w:rPr>
        <w:t>acustic mediu ponderat A</w:t>
      </w:r>
      <w:r w:rsidRPr="008B1B23">
        <w:rPr>
          <w:rFonts w:eastAsia="TimesNewRomanPSMT" w:cs="TimesNewRomanPSMT"/>
        </w:rPr>
        <w:t>, în interval lung de</w:t>
      </w:r>
      <w:r w:rsidR="007C7856" w:rsidRPr="008B1B23">
        <w:rPr>
          <w:rFonts w:eastAsia="TimesNewRomanPSMT" w:cs="TimesNewRomanPSMT"/>
        </w:rPr>
        <w:t xml:space="preserve"> </w:t>
      </w:r>
      <w:r w:rsidRPr="008B1B23">
        <w:rPr>
          <w:rFonts w:eastAsia="TimesNewRomanPSMT" w:cs="TimesNewRomanPSMT"/>
        </w:rPr>
        <w:t>timp, conform definiţiei din ISO 1996-2:1995, determinat pentru suma perioadelor de</w:t>
      </w:r>
      <w:r w:rsidR="007C7856" w:rsidRPr="008B1B23">
        <w:rPr>
          <w:rFonts w:eastAsia="TimesNewRomanPSMT" w:cs="TimesNewRomanPSMT"/>
        </w:rPr>
        <w:t xml:space="preserve"> </w:t>
      </w:r>
      <w:r w:rsidRPr="008B1B23">
        <w:rPr>
          <w:rFonts w:eastAsia="TimesNewRomanPSMT" w:cs="TimesNewRomanPSMT"/>
        </w:rPr>
        <w:t>noapte dintr-un an.</w:t>
      </w:r>
    </w:p>
    <w:p w14:paraId="1E5F3C8F" w14:textId="77777777" w:rsidR="00953F12" w:rsidRPr="008B1B23" w:rsidRDefault="00953F12">
      <w:pPr>
        <w:autoSpaceDE w:val="0"/>
        <w:spacing w:line="360" w:lineRule="auto"/>
        <w:rPr>
          <w:rFonts w:eastAsia="TimesNewRomanPS-BoldMT" w:cs="TimesNewRomanPS-BoldMT"/>
          <w:b/>
          <w:bCs/>
          <w:i/>
          <w:iCs/>
          <w:u w:val="single"/>
        </w:rPr>
      </w:pPr>
    </w:p>
    <w:p w14:paraId="4B3D6F4A" w14:textId="761FECDE" w:rsidR="00D13E5D" w:rsidRPr="008B1B23" w:rsidRDefault="00D13E5D">
      <w:pPr>
        <w:autoSpaceDE w:val="0"/>
        <w:spacing w:line="360" w:lineRule="auto"/>
        <w:rPr>
          <w:rFonts w:eastAsia="TimesNewRomanPS-BoldMT" w:cs="TimesNewRomanPS-BoldMT"/>
          <w:b/>
          <w:bCs/>
        </w:rPr>
      </w:pPr>
      <w:r w:rsidRPr="008B1B23">
        <w:rPr>
          <w:rFonts w:eastAsia="TimesNewRomanPS-BoldMT" w:cs="TimesNewRomanPS-BoldMT"/>
          <w:b/>
          <w:bCs/>
          <w:i/>
          <w:iCs/>
          <w:u w:val="single"/>
        </w:rPr>
        <w:t xml:space="preserve">Tabel </w:t>
      </w:r>
      <w:r w:rsidR="00953F12" w:rsidRPr="008B1B23">
        <w:rPr>
          <w:rFonts w:eastAsia="TimesNewRomanPS-BoldMT" w:cs="TimesNewRomanPS-BoldMT"/>
          <w:b/>
          <w:bCs/>
          <w:i/>
          <w:iCs/>
          <w:u w:val="single"/>
        </w:rPr>
        <w:t>5</w:t>
      </w:r>
      <w:r w:rsidRPr="008B1B23">
        <w:rPr>
          <w:rFonts w:eastAsia="TimesNewRomanPS-BoldMT" w:cs="TimesNewRomanPS-BoldMT"/>
          <w:b/>
          <w:bCs/>
          <w:i/>
          <w:iCs/>
          <w:u w:val="single"/>
        </w:rPr>
        <w:t xml:space="preserve">. </w:t>
      </w:r>
      <w:r w:rsidRPr="008B1B23">
        <w:rPr>
          <w:rFonts w:eastAsia="TimesNewRomanPS-BoldMT" w:cs="TimesNewRomanPS-BoldMT"/>
          <w:i/>
          <w:iCs/>
        </w:rPr>
        <w:t>Intervale de timp dintr-o zi calendaristică pentru determinarea indicatorilor de zgomot</w:t>
      </w:r>
      <w:r w:rsidR="00953F12" w:rsidRPr="008B1B23">
        <w:rPr>
          <w:rFonts w:eastAsia="TimesNewRomanPS-BoldMT" w:cs="TimesNewRomanPS-BoldMT"/>
          <w:i/>
          <w:iCs/>
        </w:rPr>
        <w:t xml:space="preserve"> – conform Legii 121/2019, Anexa 1</w:t>
      </w:r>
      <w:r w:rsidRPr="008B1B23">
        <w:rPr>
          <w:rFonts w:eastAsia="TimesNewRomanPS-BoldMT" w:cs="TimesNewRomanPS-BoldMT"/>
          <w:i/>
          <w:iCs/>
        </w:rPr>
        <w:t>.</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12"/>
        <w:gridCol w:w="3212"/>
        <w:gridCol w:w="3251"/>
      </w:tblGrid>
      <w:tr w:rsidR="00D13E5D" w:rsidRPr="008B1B23" w14:paraId="2BA14E1F" w14:textId="77777777">
        <w:tc>
          <w:tcPr>
            <w:tcW w:w="3212" w:type="dxa"/>
            <w:tcBorders>
              <w:top w:val="single" w:sz="1" w:space="0" w:color="000000"/>
              <w:left w:val="single" w:sz="1" w:space="0" w:color="000000"/>
              <w:bottom w:val="single" w:sz="1" w:space="0" w:color="000000"/>
            </w:tcBorders>
            <w:shd w:val="clear" w:color="auto" w:fill="auto"/>
          </w:tcPr>
          <w:p w14:paraId="0EE346A6" w14:textId="77777777" w:rsidR="00D13E5D" w:rsidRPr="008B1B23" w:rsidRDefault="00D13E5D">
            <w:pPr>
              <w:autoSpaceDE w:val="0"/>
              <w:spacing w:line="360" w:lineRule="auto"/>
              <w:rPr>
                <w:rFonts w:eastAsia="TimesNewRomanPS-BoldMT" w:cs="TimesNewRomanPS-BoldMT"/>
                <w:b/>
                <w:bCs/>
              </w:rPr>
            </w:pPr>
            <w:r w:rsidRPr="008B1B23">
              <w:rPr>
                <w:rFonts w:eastAsia="TimesNewRomanPS-BoldMT" w:cs="TimesNewRomanPS-BoldMT"/>
                <w:b/>
                <w:bCs/>
              </w:rPr>
              <w:t xml:space="preserve">Perioada dintr-o zi calendaristică </w:t>
            </w:r>
          </w:p>
        </w:tc>
        <w:tc>
          <w:tcPr>
            <w:tcW w:w="3212" w:type="dxa"/>
            <w:tcBorders>
              <w:top w:val="single" w:sz="1" w:space="0" w:color="000000"/>
              <w:left w:val="single" w:sz="1" w:space="0" w:color="000000"/>
              <w:bottom w:val="single" w:sz="1" w:space="0" w:color="000000"/>
            </w:tcBorders>
            <w:shd w:val="clear" w:color="auto" w:fill="auto"/>
          </w:tcPr>
          <w:p w14:paraId="4019FCD6" w14:textId="77777777" w:rsidR="00D13E5D" w:rsidRPr="008B1B23" w:rsidRDefault="00D13E5D">
            <w:pPr>
              <w:autoSpaceDE w:val="0"/>
              <w:spacing w:line="360" w:lineRule="auto"/>
              <w:rPr>
                <w:rFonts w:eastAsia="TimesNewRomanPS-BoldMT" w:cs="TimesNewRomanPS-BoldMT"/>
                <w:b/>
                <w:bCs/>
              </w:rPr>
            </w:pPr>
            <w:r w:rsidRPr="008B1B23">
              <w:rPr>
                <w:rFonts w:eastAsia="TimesNewRomanPS-BoldMT" w:cs="TimesNewRomanPS-BoldMT"/>
                <w:b/>
                <w:bCs/>
              </w:rPr>
              <w:t>Indicator</w:t>
            </w:r>
          </w:p>
        </w:tc>
        <w:tc>
          <w:tcPr>
            <w:tcW w:w="3251" w:type="dxa"/>
            <w:tcBorders>
              <w:top w:val="single" w:sz="1" w:space="0" w:color="000000"/>
              <w:left w:val="single" w:sz="1" w:space="0" w:color="000000"/>
              <w:bottom w:val="single" w:sz="1" w:space="0" w:color="000000"/>
              <w:right w:val="single" w:sz="1" w:space="0" w:color="000000"/>
            </w:tcBorders>
            <w:shd w:val="clear" w:color="auto" w:fill="auto"/>
          </w:tcPr>
          <w:p w14:paraId="40056FDD" w14:textId="77777777" w:rsidR="00D13E5D" w:rsidRPr="008B1B23" w:rsidRDefault="00D13E5D">
            <w:pPr>
              <w:autoSpaceDE w:val="0"/>
              <w:spacing w:line="360" w:lineRule="auto"/>
            </w:pPr>
            <w:r w:rsidRPr="008B1B23">
              <w:rPr>
                <w:rFonts w:eastAsia="TimesNewRomanPS-BoldMT" w:cs="TimesNewRomanPS-BoldMT"/>
                <w:b/>
                <w:bCs/>
              </w:rPr>
              <w:t xml:space="preserve"> Interval de timp</w:t>
            </w:r>
          </w:p>
        </w:tc>
      </w:tr>
      <w:tr w:rsidR="00D13E5D" w:rsidRPr="008B1B23" w14:paraId="215E2A96" w14:textId="77777777">
        <w:tc>
          <w:tcPr>
            <w:tcW w:w="3212" w:type="dxa"/>
            <w:tcBorders>
              <w:left w:val="single" w:sz="1" w:space="0" w:color="000000"/>
              <w:bottom w:val="single" w:sz="1" w:space="0" w:color="000000"/>
            </w:tcBorders>
            <w:shd w:val="clear" w:color="auto" w:fill="auto"/>
          </w:tcPr>
          <w:p w14:paraId="663ED71F"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zi</w:t>
            </w:r>
          </w:p>
        </w:tc>
        <w:tc>
          <w:tcPr>
            <w:tcW w:w="3212" w:type="dxa"/>
            <w:tcBorders>
              <w:left w:val="single" w:sz="1" w:space="0" w:color="000000"/>
              <w:bottom w:val="single" w:sz="1" w:space="0" w:color="000000"/>
            </w:tcBorders>
            <w:shd w:val="clear" w:color="auto" w:fill="auto"/>
          </w:tcPr>
          <w:p w14:paraId="13CFB4A1"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 xml:space="preserve"> Lzi </w:t>
            </w:r>
          </w:p>
        </w:tc>
        <w:tc>
          <w:tcPr>
            <w:tcW w:w="3251" w:type="dxa"/>
            <w:tcBorders>
              <w:left w:val="single" w:sz="1" w:space="0" w:color="000000"/>
              <w:bottom w:val="single" w:sz="1" w:space="0" w:color="000000"/>
              <w:right w:val="single" w:sz="1" w:space="0" w:color="000000"/>
            </w:tcBorders>
            <w:shd w:val="clear" w:color="auto" w:fill="auto"/>
          </w:tcPr>
          <w:p w14:paraId="22513B57" w14:textId="77777777" w:rsidR="00D13E5D" w:rsidRPr="008B1B23" w:rsidRDefault="00D13E5D">
            <w:pPr>
              <w:autoSpaceDE w:val="0"/>
              <w:spacing w:line="360" w:lineRule="auto"/>
            </w:pPr>
            <w:r w:rsidRPr="008B1B23">
              <w:rPr>
                <w:rFonts w:eastAsia="TimesNewRomanPSMT" w:cs="TimesNewRomanPSMT"/>
              </w:rPr>
              <w:t>07.00 – 19.00</w:t>
            </w:r>
          </w:p>
        </w:tc>
      </w:tr>
      <w:tr w:rsidR="00D13E5D" w:rsidRPr="008B1B23" w14:paraId="4281EB76" w14:textId="77777777">
        <w:tc>
          <w:tcPr>
            <w:tcW w:w="3212" w:type="dxa"/>
            <w:tcBorders>
              <w:left w:val="single" w:sz="1" w:space="0" w:color="000000"/>
              <w:bottom w:val="single" w:sz="1" w:space="0" w:color="000000"/>
            </w:tcBorders>
            <w:shd w:val="clear" w:color="auto" w:fill="auto"/>
          </w:tcPr>
          <w:p w14:paraId="349475E3"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 xml:space="preserve">seară </w:t>
            </w:r>
          </w:p>
        </w:tc>
        <w:tc>
          <w:tcPr>
            <w:tcW w:w="3212" w:type="dxa"/>
            <w:tcBorders>
              <w:left w:val="single" w:sz="1" w:space="0" w:color="000000"/>
              <w:bottom w:val="single" w:sz="1" w:space="0" w:color="000000"/>
            </w:tcBorders>
            <w:shd w:val="clear" w:color="auto" w:fill="auto"/>
          </w:tcPr>
          <w:p w14:paraId="3E7B648D"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Lseară</w:t>
            </w:r>
          </w:p>
        </w:tc>
        <w:tc>
          <w:tcPr>
            <w:tcW w:w="3251" w:type="dxa"/>
            <w:tcBorders>
              <w:left w:val="single" w:sz="1" w:space="0" w:color="000000"/>
              <w:bottom w:val="single" w:sz="1" w:space="0" w:color="000000"/>
              <w:right w:val="single" w:sz="1" w:space="0" w:color="000000"/>
            </w:tcBorders>
            <w:shd w:val="clear" w:color="auto" w:fill="auto"/>
          </w:tcPr>
          <w:p w14:paraId="1ECD3BF5" w14:textId="77777777" w:rsidR="00D13E5D" w:rsidRPr="008B1B23" w:rsidRDefault="00D13E5D">
            <w:pPr>
              <w:autoSpaceDE w:val="0"/>
              <w:spacing w:line="360" w:lineRule="auto"/>
            </w:pPr>
            <w:r w:rsidRPr="008B1B23">
              <w:rPr>
                <w:rFonts w:eastAsia="TimesNewRomanPSMT" w:cs="TimesNewRomanPSMT"/>
              </w:rPr>
              <w:t>19.00 – 23.00</w:t>
            </w:r>
          </w:p>
        </w:tc>
      </w:tr>
      <w:tr w:rsidR="00D13E5D" w:rsidRPr="008B1B23" w14:paraId="568141AC" w14:textId="77777777">
        <w:tc>
          <w:tcPr>
            <w:tcW w:w="3212" w:type="dxa"/>
            <w:tcBorders>
              <w:left w:val="single" w:sz="1" w:space="0" w:color="000000"/>
              <w:bottom w:val="single" w:sz="1" w:space="0" w:color="000000"/>
            </w:tcBorders>
            <w:shd w:val="clear" w:color="auto" w:fill="auto"/>
          </w:tcPr>
          <w:p w14:paraId="0D32F652"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noapte</w:t>
            </w:r>
          </w:p>
        </w:tc>
        <w:tc>
          <w:tcPr>
            <w:tcW w:w="3212" w:type="dxa"/>
            <w:tcBorders>
              <w:left w:val="single" w:sz="1" w:space="0" w:color="000000"/>
              <w:bottom w:val="single" w:sz="1" w:space="0" w:color="000000"/>
            </w:tcBorders>
            <w:shd w:val="clear" w:color="auto" w:fill="auto"/>
          </w:tcPr>
          <w:p w14:paraId="77206334"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 xml:space="preserve"> Lnoapte</w:t>
            </w:r>
          </w:p>
        </w:tc>
        <w:tc>
          <w:tcPr>
            <w:tcW w:w="3251" w:type="dxa"/>
            <w:tcBorders>
              <w:left w:val="single" w:sz="1" w:space="0" w:color="000000"/>
              <w:bottom w:val="single" w:sz="1" w:space="0" w:color="000000"/>
              <w:right w:val="single" w:sz="1" w:space="0" w:color="000000"/>
            </w:tcBorders>
            <w:shd w:val="clear" w:color="auto" w:fill="auto"/>
          </w:tcPr>
          <w:p w14:paraId="308AC3AB" w14:textId="77777777" w:rsidR="00D13E5D" w:rsidRPr="008B1B23" w:rsidRDefault="00D13E5D">
            <w:pPr>
              <w:autoSpaceDE w:val="0"/>
              <w:spacing w:line="360" w:lineRule="auto"/>
            </w:pPr>
            <w:r w:rsidRPr="008B1B23">
              <w:rPr>
                <w:rFonts w:eastAsia="TimesNewRomanPSMT" w:cs="TimesNewRomanPSMT"/>
              </w:rPr>
              <w:t>23.00 – 07.00</w:t>
            </w:r>
          </w:p>
        </w:tc>
      </w:tr>
    </w:tbl>
    <w:p w14:paraId="37C1596C" w14:textId="77777777" w:rsidR="00D13E5D" w:rsidRPr="008B1B23" w:rsidRDefault="00D13E5D">
      <w:pPr>
        <w:autoSpaceDE w:val="0"/>
        <w:spacing w:line="360" w:lineRule="auto"/>
      </w:pPr>
    </w:p>
    <w:p w14:paraId="0F905A55"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ab/>
        <w:t xml:space="preserve">Indicatorul </w:t>
      </w:r>
      <w:r w:rsidRPr="008B1B23">
        <w:rPr>
          <w:rFonts w:eastAsia="TimesNewRomanPSMT" w:cs="TimesNewRomanPSMT"/>
          <w:i/>
          <w:iCs/>
        </w:rPr>
        <w:t>Lzi</w:t>
      </w:r>
      <w:r w:rsidRPr="008B1B23">
        <w:rPr>
          <w:rFonts w:eastAsia="TimesNewRomanPSMT" w:cs="TimesNewRomanPSMT"/>
        </w:rPr>
        <w:t xml:space="preserve"> (indicator de zgomot pentru zi) este asociat disconfortului din timpul</w:t>
      </w:r>
    </w:p>
    <w:p w14:paraId="2FE6170B"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zilei.</w:t>
      </w:r>
    </w:p>
    <w:p w14:paraId="290EC243"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ab/>
        <w:t xml:space="preserve">Indicatorul </w:t>
      </w:r>
      <w:r w:rsidRPr="008B1B23">
        <w:rPr>
          <w:rFonts w:eastAsia="TimesNewRomanPSMT" w:cs="TimesNewRomanPSMT"/>
          <w:i/>
          <w:iCs/>
        </w:rPr>
        <w:t xml:space="preserve">Lseară </w:t>
      </w:r>
      <w:r w:rsidRPr="008B1B23">
        <w:rPr>
          <w:rFonts w:eastAsia="TimesNewRomanPSMT" w:cs="TimesNewRomanPSMT"/>
        </w:rPr>
        <w:t>(indicator de zgomot pentru seară) este asociat disconfortului din</w:t>
      </w:r>
    </w:p>
    <w:p w14:paraId="363F3FD5"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timpul serii.</w:t>
      </w:r>
    </w:p>
    <w:p w14:paraId="3380B0C3" w14:textId="77777777" w:rsidR="00D13E5D" w:rsidRPr="008B1B23" w:rsidRDefault="00D13E5D">
      <w:pPr>
        <w:autoSpaceDE w:val="0"/>
        <w:spacing w:line="360" w:lineRule="auto"/>
        <w:rPr>
          <w:rFonts w:eastAsia="TimesNewRomanPSMT" w:cs="TimesNewRomanPSMT"/>
        </w:rPr>
      </w:pPr>
      <w:r w:rsidRPr="008B1B23">
        <w:rPr>
          <w:rFonts w:eastAsia="TimesNewRomanPSMT" w:cs="TimesNewRomanPSMT"/>
        </w:rPr>
        <w:tab/>
        <w:t xml:space="preserve">Indicatorul </w:t>
      </w:r>
      <w:r w:rsidRPr="008B1B23">
        <w:rPr>
          <w:rFonts w:eastAsia="TimesNewRomanPSMT" w:cs="TimesNewRomanPSMT"/>
          <w:i/>
          <w:iCs/>
        </w:rPr>
        <w:t>Lnoapte</w:t>
      </w:r>
      <w:r w:rsidRPr="008B1B23">
        <w:rPr>
          <w:rFonts w:eastAsia="TimesNewRomanPSMT" w:cs="TimesNewRomanPSMT"/>
        </w:rPr>
        <w:t xml:space="preserve"> (indicator de zgomot pentru noapte) este asociat disconfortului din</w:t>
      </w:r>
    </w:p>
    <w:p w14:paraId="6B09EF45" w14:textId="77777777" w:rsidR="00D13E5D" w:rsidRPr="008B1B23" w:rsidRDefault="007C1B82">
      <w:pPr>
        <w:autoSpaceDE w:val="0"/>
        <w:spacing w:line="360" w:lineRule="auto"/>
        <w:rPr>
          <w:rFonts w:eastAsia="TimesNewRomanPSMT" w:cs="TimesNewRomanPSMT"/>
        </w:rPr>
      </w:pPr>
      <w:r w:rsidRPr="008B1B23">
        <w:rPr>
          <w:rFonts w:eastAsia="TimesNewRomanPSMT" w:cs="TimesNewRomanPSMT"/>
        </w:rPr>
        <w:t>timpul noptii, câ</w:t>
      </w:r>
      <w:r w:rsidR="00D13E5D" w:rsidRPr="008B1B23">
        <w:rPr>
          <w:rFonts w:eastAsia="TimesNewRomanPSMT" w:cs="TimesNewRomanPSMT"/>
        </w:rPr>
        <w:t>nd se poate poate produce tulburarea somnului.</w:t>
      </w:r>
    </w:p>
    <w:p w14:paraId="772D2060" w14:textId="2BFB5603" w:rsidR="00D13E5D" w:rsidRPr="008B1B23" w:rsidRDefault="00D13E5D">
      <w:pPr>
        <w:autoSpaceDE w:val="0"/>
        <w:spacing w:line="360" w:lineRule="auto"/>
        <w:rPr>
          <w:rFonts w:eastAsia="TimesNewRomanPSMT" w:cs="TimesNewRomanPSMT"/>
        </w:rPr>
      </w:pPr>
      <w:r w:rsidRPr="008B1B23">
        <w:rPr>
          <w:rFonts w:eastAsia="TimesNewRomanPSMT" w:cs="TimesNewRomanPSMT"/>
        </w:rPr>
        <w:tab/>
        <w:t xml:space="preserve">Indicatorul </w:t>
      </w:r>
      <w:r w:rsidRPr="008B1B23">
        <w:rPr>
          <w:rFonts w:eastAsia="TimesNewRomanPSMT" w:cs="TimesNewRomanPSMT"/>
          <w:i/>
          <w:iCs/>
        </w:rPr>
        <w:t>Lzsn</w:t>
      </w:r>
      <w:r w:rsidRPr="008B1B23">
        <w:rPr>
          <w:rFonts w:eastAsia="TimesNewRomanPSMT" w:cs="TimesNewRomanPSMT"/>
        </w:rPr>
        <w:t xml:space="preserve"> (indicator de zgomot pentru zi-seară-noapte) este asociat disconfortului general, pe o durată de 24 de ore.</w:t>
      </w:r>
    </w:p>
    <w:p w14:paraId="641F8814" w14:textId="28B4630D" w:rsidR="00953F12" w:rsidRPr="008B1B23" w:rsidRDefault="00953F12">
      <w:pPr>
        <w:autoSpaceDE w:val="0"/>
        <w:spacing w:line="360" w:lineRule="auto"/>
        <w:rPr>
          <w:rFonts w:eastAsia="TimesNewRomanPSMT" w:cs="TimesNewRomanPSMT"/>
        </w:rPr>
      </w:pPr>
    </w:p>
    <w:p w14:paraId="2B489FE6" w14:textId="6D875C49" w:rsidR="00953F12" w:rsidRPr="008B1B23" w:rsidRDefault="00953F12">
      <w:pPr>
        <w:autoSpaceDE w:val="0"/>
        <w:spacing w:line="360" w:lineRule="auto"/>
        <w:rPr>
          <w:b/>
          <w:bCs/>
          <w:i/>
          <w:iCs/>
        </w:rPr>
      </w:pPr>
      <w:r w:rsidRPr="008B1B23">
        <w:rPr>
          <w:b/>
          <w:bCs/>
          <w:i/>
          <w:iCs/>
        </w:rPr>
        <w:t>5.3.2. Indicatorul Lnoapte</w:t>
      </w:r>
    </w:p>
    <w:p w14:paraId="3030C7F8" w14:textId="63D8C260" w:rsidR="008C48F8" w:rsidRPr="008B1B23" w:rsidRDefault="00953F12" w:rsidP="008C48F8">
      <w:pPr>
        <w:pStyle w:val="Default"/>
        <w:spacing w:line="360" w:lineRule="auto"/>
        <w:ind w:firstLine="709"/>
        <w:rPr>
          <w:rFonts w:ascii="Times New Roman" w:hAnsi="Times New Roman" w:cs="Times New Roman"/>
          <w:lang w:val="ro-RO"/>
        </w:rPr>
      </w:pPr>
      <w:r w:rsidRPr="008B1B23">
        <w:rPr>
          <w:rFonts w:ascii="Times New Roman" w:hAnsi="Times New Roman" w:cs="Times New Roman"/>
          <w:lang w:val="ro-RO"/>
        </w:rPr>
        <w:t>Definirea indicatorului de zgomot Lnoapte pentru perioada de noapte</w:t>
      </w:r>
      <w:r w:rsidR="008C48F8" w:rsidRPr="008B1B23">
        <w:rPr>
          <w:rFonts w:ascii="Times New Roman" w:hAnsi="Times New Roman" w:cs="Times New Roman"/>
          <w:lang w:val="ro-RO"/>
        </w:rPr>
        <w:t>, conform Legii 121/2019, Anexa 1:</w:t>
      </w:r>
      <w:r w:rsidRPr="008B1B23">
        <w:rPr>
          <w:rFonts w:ascii="Times New Roman" w:hAnsi="Times New Roman" w:cs="Times New Roman"/>
          <w:lang w:val="ro-RO"/>
        </w:rPr>
        <w:t xml:space="preserve"> </w:t>
      </w:r>
    </w:p>
    <w:p w14:paraId="07153A06" w14:textId="10F20830" w:rsidR="00953F12" w:rsidRPr="008B1B23" w:rsidRDefault="00953F12" w:rsidP="008C48F8">
      <w:pPr>
        <w:pStyle w:val="Default"/>
        <w:spacing w:line="360" w:lineRule="auto"/>
        <w:ind w:firstLine="709"/>
        <w:rPr>
          <w:rFonts w:ascii="Times New Roman" w:hAnsi="Times New Roman" w:cs="Times New Roman"/>
          <w:lang w:val="ro-RO"/>
        </w:rPr>
      </w:pPr>
      <w:r w:rsidRPr="008B1B23">
        <w:rPr>
          <w:rFonts w:ascii="Times New Roman" w:hAnsi="Times New Roman" w:cs="Times New Roman"/>
          <w:lang w:val="ro-RO"/>
        </w:rPr>
        <w:t xml:space="preserve">Indicatorul de zgomot pentru perioada de noapte, Lnoapte, este nivelul acustic mediu ponderat (A) în interval lung de timp, conform definiţiei din ISO 1996-2: 1995, determinat pentru totalul perioadelor de noapte dintr-un an, pentru care: </w:t>
      </w:r>
    </w:p>
    <w:p w14:paraId="545FBB8A" w14:textId="77777777" w:rsidR="00953F12" w:rsidRPr="008B1B23" w:rsidRDefault="00953F12" w:rsidP="005E5BFD">
      <w:pPr>
        <w:pStyle w:val="Default"/>
        <w:spacing w:line="360" w:lineRule="auto"/>
        <w:ind w:firstLine="709"/>
        <w:rPr>
          <w:rFonts w:ascii="Times New Roman" w:hAnsi="Times New Roman" w:cs="Times New Roman"/>
          <w:lang w:val="ro-RO"/>
        </w:rPr>
      </w:pPr>
      <w:r w:rsidRPr="008B1B23">
        <w:rPr>
          <w:rFonts w:ascii="Times New Roman" w:hAnsi="Times New Roman" w:cs="Times New Roman"/>
          <w:b/>
          <w:bCs/>
          <w:lang w:val="ro-RO"/>
        </w:rPr>
        <w:t xml:space="preserve">a) </w:t>
      </w:r>
      <w:r w:rsidRPr="008B1B23">
        <w:rPr>
          <w:rFonts w:ascii="Times New Roman" w:hAnsi="Times New Roman" w:cs="Times New Roman"/>
          <w:lang w:val="ro-RO"/>
        </w:rPr>
        <w:t xml:space="preserve">durata nopţii este de 8 ore, în conformitate cu definiţia dată la pct. 1.1 lit. d); </w:t>
      </w:r>
    </w:p>
    <w:p w14:paraId="77AA8248" w14:textId="397CC72A" w:rsidR="00953F12" w:rsidRPr="008B1B23" w:rsidRDefault="00953F12" w:rsidP="005E5BFD">
      <w:pPr>
        <w:pStyle w:val="Default"/>
        <w:spacing w:line="360" w:lineRule="auto"/>
        <w:ind w:firstLine="709"/>
        <w:rPr>
          <w:rFonts w:ascii="Times New Roman" w:hAnsi="Times New Roman" w:cs="Times New Roman"/>
          <w:lang w:val="ro-RO"/>
        </w:rPr>
      </w:pPr>
      <w:r w:rsidRPr="008B1B23">
        <w:rPr>
          <w:rFonts w:ascii="Times New Roman" w:hAnsi="Times New Roman" w:cs="Times New Roman"/>
          <w:b/>
          <w:bCs/>
          <w:lang w:val="ro-RO"/>
        </w:rPr>
        <w:t xml:space="preserve">b) </w:t>
      </w:r>
      <w:r w:rsidRPr="008B1B23">
        <w:rPr>
          <w:rFonts w:ascii="Times New Roman" w:hAnsi="Times New Roman" w:cs="Times New Roman"/>
          <w:lang w:val="ro-RO"/>
        </w:rPr>
        <w:t xml:space="preserve">se ia în calcul un an reprezentativ în ceea ce </w:t>
      </w:r>
      <w:r w:rsidR="00377CE4" w:rsidRPr="008B1B23">
        <w:rPr>
          <w:rFonts w:ascii="Times New Roman" w:hAnsi="Times New Roman" w:cs="Times New Roman"/>
          <w:lang w:val="ro-RO"/>
        </w:rPr>
        <w:t>privește</w:t>
      </w:r>
      <w:r w:rsidRPr="008B1B23">
        <w:rPr>
          <w:rFonts w:ascii="Times New Roman" w:hAnsi="Times New Roman" w:cs="Times New Roman"/>
          <w:lang w:val="ro-RO"/>
        </w:rPr>
        <w:t xml:space="preserve"> emisia de zgomot </w:t>
      </w:r>
      <w:r w:rsidR="00377CE4" w:rsidRPr="008B1B23">
        <w:rPr>
          <w:rFonts w:ascii="Times New Roman" w:hAnsi="Times New Roman" w:cs="Times New Roman"/>
          <w:lang w:val="ro-RO"/>
        </w:rPr>
        <w:t>și</w:t>
      </w:r>
      <w:r w:rsidRPr="008B1B23">
        <w:rPr>
          <w:rFonts w:ascii="Times New Roman" w:hAnsi="Times New Roman" w:cs="Times New Roman"/>
          <w:lang w:val="ro-RO"/>
        </w:rPr>
        <w:t xml:space="preserve"> un an mediu în </w:t>
      </w:r>
      <w:r w:rsidR="00377CE4" w:rsidRPr="008B1B23">
        <w:rPr>
          <w:rFonts w:ascii="Times New Roman" w:hAnsi="Times New Roman" w:cs="Times New Roman"/>
          <w:lang w:val="ro-RO"/>
        </w:rPr>
        <w:t>privința</w:t>
      </w:r>
      <w:r w:rsidRPr="008B1B23">
        <w:rPr>
          <w:rFonts w:ascii="Times New Roman" w:hAnsi="Times New Roman" w:cs="Times New Roman"/>
          <w:lang w:val="ro-RO"/>
        </w:rPr>
        <w:t xml:space="preserve"> </w:t>
      </w:r>
      <w:r w:rsidR="00377CE4" w:rsidRPr="008B1B23">
        <w:rPr>
          <w:rFonts w:ascii="Times New Roman" w:hAnsi="Times New Roman" w:cs="Times New Roman"/>
          <w:lang w:val="ro-RO"/>
        </w:rPr>
        <w:t>condițiilor</w:t>
      </w:r>
      <w:r w:rsidRPr="008B1B23">
        <w:rPr>
          <w:rFonts w:ascii="Times New Roman" w:hAnsi="Times New Roman" w:cs="Times New Roman"/>
          <w:lang w:val="ro-RO"/>
        </w:rPr>
        <w:t xml:space="preserve"> meteorologice; </w:t>
      </w:r>
    </w:p>
    <w:p w14:paraId="63550C99" w14:textId="77777777" w:rsidR="00953F12" w:rsidRPr="008B1B23" w:rsidRDefault="00953F12" w:rsidP="005E5BFD">
      <w:pPr>
        <w:pStyle w:val="Default"/>
        <w:spacing w:line="360" w:lineRule="auto"/>
        <w:ind w:firstLine="709"/>
        <w:rPr>
          <w:rFonts w:ascii="Times New Roman" w:hAnsi="Times New Roman" w:cs="Times New Roman"/>
          <w:lang w:val="ro-RO"/>
        </w:rPr>
      </w:pPr>
      <w:r w:rsidRPr="008B1B23">
        <w:rPr>
          <w:rFonts w:ascii="Times New Roman" w:hAnsi="Times New Roman" w:cs="Times New Roman"/>
          <w:b/>
          <w:bCs/>
          <w:lang w:val="ro-RO"/>
        </w:rPr>
        <w:t xml:space="preserve">c) </w:t>
      </w:r>
      <w:r w:rsidRPr="008B1B23">
        <w:rPr>
          <w:rFonts w:ascii="Times New Roman" w:hAnsi="Times New Roman" w:cs="Times New Roman"/>
          <w:lang w:val="ro-RO"/>
        </w:rPr>
        <w:t xml:space="preserve">se ia în considerare zgomotul incident, conform precizării de la pct. 1.1 lit. g); </w:t>
      </w:r>
    </w:p>
    <w:p w14:paraId="7CEC4BC9" w14:textId="7F99743C" w:rsidR="00953F12" w:rsidRPr="008B1B23" w:rsidRDefault="00953F12" w:rsidP="005E5BFD">
      <w:pPr>
        <w:autoSpaceDE w:val="0"/>
        <w:spacing w:line="360" w:lineRule="auto"/>
        <w:ind w:firstLine="709"/>
      </w:pPr>
      <w:r w:rsidRPr="008B1B23">
        <w:rPr>
          <w:b/>
          <w:bCs/>
        </w:rPr>
        <w:t xml:space="preserve">d) </w:t>
      </w:r>
      <w:r w:rsidRPr="008B1B23">
        <w:t xml:space="preserve">alegerea </w:t>
      </w:r>
      <w:r w:rsidR="00377CE4" w:rsidRPr="008B1B23">
        <w:t>înălțimii</w:t>
      </w:r>
      <w:r w:rsidRPr="008B1B23">
        <w:t xml:space="preserve"> punctului de evaluare este </w:t>
      </w:r>
      <w:r w:rsidR="00377CE4" w:rsidRPr="008B1B23">
        <w:t>aceeași</w:t>
      </w:r>
      <w:r w:rsidRPr="008B1B23">
        <w:t xml:space="preserve"> ca pentru indicatorul Lzsn.</w:t>
      </w:r>
    </w:p>
    <w:p w14:paraId="193FFBE3" w14:textId="44FB88BC" w:rsidR="00D13E5D" w:rsidRPr="008B1B23" w:rsidRDefault="00D13E5D">
      <w:pPr>
        <w:spacing w:line="360" w:lineRule="auto"/>
      </w:pPr>
    </w:p>
    <w:p w14:paraId="00B96825" w14:textId="77777777" w:rsidR="00AA44A4" w:rsidRPr="008B1B23" w:rsidRDefault="00AA44A4">
      <w:pPr>
        <w:spacing w:line="360" w:lineRule="auto"/>
      </w:pPr>
    </w:p>
    <w:p w14:paraId="43AB2511" w14:textId="452D1F05" w:rsidR="00AD6008" w:rsidRPr="008B1B23" w:rsidRDefault="00AD6008" w:rsidP="00AD6008">
      <w:pPr>
        <w:spacing w:line="360" w:lineRule="auto"/>
        <w:ind w:firstLine="709"/>
        <w:rPr>
          <w:b/>
          <w:bCs/>
          <w:i/>
          <w:iCs/>
          <w:u w:val="single"/>
        </w:rPr>
      </w:pPr>
      <w:r w:rsidRPr="008B1B23">
        <w:rPr>
          <w:b/>
          <w:bCs/>
          <w:i/>
          <w:iCs/>
          <w:u w:val="single"/>
        </w:rPr>
        <w:lastRenderedPageBreak/>
        <w:t>5.4. Scala de culori utilizată în procesul de cartare a zgomotului</w:t>
      </w:r>
    </w:p>
    <w:p w14:paraId="46AEF46D" w14:textId="598DBCA8" w:rsidR="00D13E5D" w:rsidRPr="008B1B23" w:rsidRDefault="00D13E5D" w:rsidP="00AD6008">
      <w:pPr>
        <w:spacing w:line="360" w:lineRule="auto"/>
        <w:ind w:firstLine="709"/>
        <w:rPr>
          <w:i/>
          <w:iCs/>
          <w:u w:val="single"/>
        </w:rPr>
      </w:pPr>
      <w:r w:rsidRPr="008B1B23">
        <w:t xml:space="preserve">Scala de culori utilizată pentru </w:t>
      </w:r>
      <w:r w:rsidR="00AD6008" w:rsidRPr="008B1B23">
        <w:t>generarea hărții</w:t>
      </w:r>
      <w:r w:rsidRPr="008B1B23">
        <w:t xml:space="preserve"> de zgomot, conform </w:t>
      </w:r>
      <w:r w:rsidR="00AD6008" w:rsidRPr="008B1B23">
        <w:t xml:space="preserve">prevederilor </w:t>
      </w:r>
      <w:r w:rsidRPr="008B1B23">
        <w:t>SR ISO 1996:2 este:</w:t>
      </w:r>
    </w:p>
    <w:p w14:paraId="40E3E5F2" w14:textId="3CBCA464" w:rsidR="00D13E5D" w:rsidRPr="008B1B23" w:rsidRDefault="00D13E5D">
      <w:pPr>
        <w:spacing w:line="360" w:lineRule="auto"/>
        <w:rPr>
          <w:b/>
          <w:bCs/>
        </w:rPr>
      </w:pPr>
      <w:r w:rsidRPr="008B1B23">
        <w:rPr>
          <w:i/>
          <w:iCs/>
          <w:u w:val="single"/>
        </w:rPr>
        <w:t xml:space="preserve">Tabel </w:t>
      </w:r>
      <w:r w:rsidR="00953F12" w:rsidRPr="008B1B23">
        <w:rPr>
          <w:i/>
          <w:iCs/>
          <w:u w:val="single"/>
        </w:rPr>
        <w:t>6</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364"/>
        <w:gridCol w:w="2172"/>
        <w:gridCol w:w="1710"/>
      </w:tblGrid>
      <w:tr w:rsidR="00D13E5D" w:rsidRPr="008B1B23" w14:paraId="4F95E048" w14:textId="77777777">
        <w:tc>
          <w:tcPr>
            <w:tcW w:w="2364" w:type="dxa"/>
            <w:tcBorders>
              <w:top w:val="single" w:sz="1" w:space="0" w:color="000000"/>
              <w:left w:val="single" w:sz="1" w:space="0" w:color="000000"/>
              <w:bottom w:val="single" w:sz="1" w:space="0" w:color="000000"/>
            </w:tcBorders>
            <w:shd w:val="clear" w:color="auto" w:fill="auto"/>
          </w:tcPr>
          <w:p w14:paraId="01F9416C" w14:textId="77777777" w:rsidR="00D13E5D" w:rsidRPr="008B1B23" w:rsidRDefault="00D13E5D">
            <w:pPr>
              <w:pStyle w:val="TableContents"/>
              <w:jc w:val="center"/>
              <w:rPr>
                <w:b/>
                <w:bCs/>
              </w:rPr>
            </w:pPr>
            <w:r w:rsidRPr="008B1B23">
              <w:rPr>
                <w:b/>
                <w:bCs/>
              </w:rPr>
              <w:t>Intervalul ( dB)</w:t>
            </w:r>
          </w:p>
        </w:tc>
        <w:tc>
          <w:tcPr>
            <w:tcW w:w="2172" w:type="dxa"/>
            <w:tcBorders>
              <w:top w:val="single" w:sz="1" w:space="0" w:color="000000"/>
              <w:left w:val="single" w:sz="1" w:space="0" w:color="000000"/>
              <w:bottom w:val="single" w:sz="1" w:space="0" w:color="000000"/>
            </w:tcBorders>
            <w:shd w:val="clear" w:color="auto" w:fill="auto"/>
          </w:tcPr>
          <w:p w14:paraId="524F6ACE" w14:textId="77777777" w:rsidR="00D13E5D" w:rsidRPr="008B1B23" w:rsidRDefault="00D13E5D">
            <w:pPr>
              <w:pStyle w:val="TableContents"/>
              <w:jc w:val="center"/>
              <w:rPr>
                <w:b/>
                <w:bCs/>
              </w:rPr>
            </w:pPr>
            <w:r w:rsidRPr="008B1B23">
              <w:rPr>
                <w:b/>
                <w:bCs/>
              </w:rPr>
              <w:t>Culoare</w:t>
            </w:r>
          </w:p>
        </w:tc>
        <w:tc>
          <w:tcPr>
            <w:tcW w:w="1710" w:type="dxa"/>
            <w:tcBorders>
              <w:top w:val="single" w:sz="1" w:space="0" w:color="000000"/>
              <w:left w:val="single" w:sz="1" w:space="0" w:color="000000"/>
              <w:bottom w:val="single" w:sz="1" w:space="0" w:color="000000"/>
              <w:right w:val="single" w:sz="1" w:space="0" w:color="000000"/>
            </w:tcBorders>
            <w:shd w:val="clear" w:color="auto" w:fill="auto"/>
          </w:tcPr>
          <w:p w14:paraId="4BC13EDF" w14:textId="77777777" w:rsidR="00D13E5D" w:rsidRPr="008B1B23" w:rsidRDefault="00D13E5D">
            <w:pPr>
              <w:pStyle w:val="TableContents"/>
              <w:jc w:val="center"/>
            </w:pPr>
            <w:r w:rsidRPr="008B1B23">
              <w:rPr>
                <w:b/>
                <w:bCs/>
              </w:rPr>
              <w:t>RGB</w:t>
            </w:r>
          </w:p>
        </w:tc>
      </w:tr>
      <w:tr w:rsidR="00D13E5D" w:rsidRPr="008B1B23" w14:paraId="7E2D3C34" w14:textId="77777777">
        <w:tc>
          <w:tcPr>
            <w:tcW w:w="2364" w:type="dxa"/>
            <w:tcBorders>
              <w:left w:val="single" w:sz="1" w:space="0" w:color="000000"/>
              <w:bottom w:val="single" w:sz="1" w:space="0" w:color="000000"/>
            </w:tcBorders>
            <w:shd w:val="clear" w:color="auto" w:fill="auto"/>
          </w:tcPr>
          <w:p w14:paraId="43C9F9E1" w14:textId="77777777" w:rsidR="00D13E5D" w:rsidRPr="008B1B23" w:rsidRDefault="00D13E5D">
            <w:pPr>
              <w:pStyle w:val="TableContents"/>
              <w:jc w:val="center"/>
            </w:pPr>
            <w:r w:rsidRPr="008B1B23">
              <w:t>Sub 35</w:t>
            </w:r>
          </w:p>
        </w:tc>
        <w:tc>
          <w:tcPr>
            <w:tcW w:w="2172" w:type="dxa"/>
            <w:tcBorders>
              <w:left w:val="single" w:sz="1" w:space="0" w:color="000000"/>
              <w:bottom w:val="single" w:sz="1" w:space="0" w:color="000000"/>
            </w:tcBorders>
            <w:shd w:val="clear" w:color="auto" w:fill="auto"/>
          </w:tcPr>
          <w:p w14:paraId="368410C5" w14:textId="77777777" w:rsidR="00D13E5D" w:rsidRPr="008B1B23" w:rsidRDefault="00D13E5D">
            <w:pPr>
              <w:pStyle w:val="TableContents"/>
            </w:pPr>
            <w:r w:rsidRPr="008B1B23">
              <w:t>Verde deschis</w:t>
            </w:r>
          </w:p>
        </w:tc>
        <w:tc>
          <w:tcPr>
            <w:tcW w:w="1710" w:type="dxa"/>
            <w:tcBorders>
              <w:left w:val="single" w:sz="1" w:space="0" w:color="000000"/>
              <w:bottom w:val="single" w:sz="1" w:space="0" w:color="000000"/>
              <w:right w:val="single" w:sz="1" w:space="0" w:color="000000"/>
            </w:tcBorders>
            <w:shd w:val="clear" w:color="auto" w:fill="auto"/>
          </w:tcPr>
          <w:p w14:paraId="03841BDA" w14:textId="77777777" w:rsidR="00D13E5D" w:rsidRPr="008B1B23" w:rsidRDefault="00D13E5D">
            <w:pPr>
              <w:pStyle w:val="TableContents"/>
            </w:pPr>
            <w:r w:rsidRPr="008B1B23">
              <w:t>85-190-71</w:t>
            </w:r>
          </w:p>
        </w:tc>
      </w:tr>
      <w:tr w:rsidR="00D13E5D" w:rsidRPr="008B1B23" w14:paraId="01FA01B5" w14:textId="77777777">
        <w:tc>
          <w:tcPr>
            <w:tcW w:w="2364" w:type="dxa"/>
            <w:tcBorders>
              <w:left w:val="single" w:sz="1" w:space="0" w:color="000000"/>
              <w:bottom w:val="single" w:sz="1" w:space="0" w:color="000000"/>
            </w:tcBorders>
            <w:shd w:val="clear" w:color="auto" w:fill="auto"/>
          </w:tcPr>
          <w:p w14:paraId="286B9812" w14:textId="77777777" w:rsidR="00D13E5D" w:rsidRPr="008B1B23" w:rsidRDefault="00D13E5D">
            <w:pPr>
              <w:pStyle w:val="TableContents"/>
              <w:jc w:val="center"/>
            </w:pPr>
            <w:r w:rsidRPr="008B1B23">
              <w:t>35 - 40</w:t>
            </w:r>
          </w:p>
        </w:tc>
        <w:tc>
          <w:tcPr>
            <w:tcW w:w="2172" w:type="dxa"/>
            <w:tcBorders>
              <w:left w:val="single" w:sz="1" w:space="0" w:color="000000"/>
              <w:bottom w:val="single" w:sz="1" w:space="0" w:color="000000"/>
            </w:tcBorders>
            <w:shd w:val="clear" w:color="auto" w:fill="auto"/>
          </w:tcPr>
          <w:p w14:paraId="42B5A3B6" w14:textId="77777777" w:rsidR="00D13E5D" w:rsidRPr="008B1B23" w:rsidRDefault="00D13E5D">
            <w:pPr>
              <w:pStyle w:val="TableContents"/>
            </w:pPr>
            <w:r w:rsidRPr="008B1B23">
              <w:t xml:space="preserve">Verde </w:t>
            </w:r>
          </w:p>
        </w:tc>
        <w:tc>
          <w:tcPr>
            <w:tcW w:w="1710" w:type="dxa"/>
            <w:tcBorders>
              <w:left w:val="single" w:sz="1" w:space="0" w:color="000000"/>
              <w:bottom w:val="single" w:sz="1" w:space="0" w:color="000000"/>
              <w:right w:val="single" w:sz="1" w:space="0" w:color="000000"/>
            </w:tcBorders>
            <w:shd w:val="clear" w:color="auto" w:fill="auto"/>
          </w:tcPr>
          <w:p w14:paraId="4D56474C" w14:textId="77777777" w:rsidR="00D13E5D" w:rsidRPr="008B1B23" w:rsidRDefault="00D13E5D">
            <w:pPr>
              <w:pStyle w:val="TableContents"/>
            </w:pPr>
            <w:r w:rsidRPr="008B1B23">
              <w:t>0-114-41</w:t>
            </w:r>
          </w:p>
        </w:tc>
      </w:tr>
      <w:tr w:rsidR="00D13E5D" w:rsidRPr="008B1B23" w14:paraId="15A23AAD" w14:textId="77777777">
        <w:tc>
          <w:tcPr>
            <w:tcW w:w="2364" w:type="dxa"/>
            <w:tcBorders>
              <w:left w:val="single" w:sz="1" w:space="0" w:color="000000"/>
              <w:bottom w:val="single" w:sz="1" w:space="0" w:color="000000"/>
            </w:tcBorders>
            <w:shd w:val="clear" w:color="auto" w:fill="auto"/>
          </w:tcPr>
          <w:p w14:paraId="6F204116" w14:textId="77777777" w:rsidR="00D13E5D" w:rsidRPr="008B1B23" w:rsidRDefault="00D13E5D">
            <w:pPr>
              <w:pStyle w:val="TableContents"/>
              <w:jc w:val="center"/>
            </w:pPr>
            <w:r w:rsidRPr="008B1B23">
              <w:t>40 - 45</w:t>
            </w:r>
          </w:p>
        </w:tc>
        <w:tc>
          <w:tcPr>
            <w:tcW w:w="2172" w:type="dxa"/>
            <w:tcBorders>
              <w:left w:val="single" w:sz="1" w:space="0" w:color="000000"/>
              <w:bottom w:val="single" w:sz="1" w:space="0" w:color="000000"/>
            </w:tcBorders>
            <w:shd w:val="clear" w:color="auto" w:fill="auto"/>
          </w:tcPr>
          <w:p w14:paraId="436DDC02" w14:textId="77777777" w:rsidR="00D13E5D" w:rsidRPr="008B1B23" w:rsidRDefault="00D13E5D">
            <w:pPr>
              <w:pStyle w:val="TableContents"/>
            </w:pPr>
            <w:r w:rsidRPr="008B1B23">
              <w:t>Verde închis</w:t>
            </w:r>
          </w:p>
        </w:tc>
        <w:tc>
          <w:tcPr>
            <w:tcW w:w="1710" w:type="dxa"/>
            <w:tcBorders>
              <w:left w:val="single" w:sz="1" w:space="0" w:color="000000"/>
              <w:bottom w:val="single" w:sz="1" w:space="0" w:color="000000"/>
              <w:right w:val="single" w:sz="1" w:space="0" w:color="000000"/>
            </w:tcBorders>
            <w:shd w:val="clear" w:color="auto" w:fill="auto"/>
          </w:tcPr>
          <w:p w14:paraId="689E2299" w14:textId="77777777" w:rsidR="00D13E5D" w:rsidRPr="008B1B23" w:rsidRDefault="00D13E5D">
            <w:pPr>
              <w:pStyle w:val="TableContents"/>
            </w:pPr>
            <w:r w:rsidRPr="008B1B23">
              <w:t>15-77-42</w:t>
            </w:r>
          </w:p>
        </w:tc>
      </w:tr>
      <w:tr w:rsidR="00D13E5D" w:rsidRPr="008B1B23" w14:paraId="425F8F39" w14:textId="77777777">
        <w:tc>
          <w:tcPr>
            <w:tcW w:w="2364" w:type="dxa"/>
            <w:tcBorders>
              <w:left w:val="single" w:sz="1" w:space="0" w:color="000000"/>
              <w:bottom w:val="single" w:sz="1" w:space="0" w:color="000000"/>
            </w:tcBorders>
            <w:shd w:val="clear" w:color="auto" w:fill="auto"/>
          </w:tcPr>
          <w:p w14:paraId="0BB1B254" w14:textId="77777777" w:rsidR="00D13E5D" w:rsidRPr="008B1B23" w:rsidRDefault="00D13E5D">
            <w:pPr>
              <w:pStyle w:val="TableContents"/>
              <w:jc w:val="center"/>
            </w:pPr>
            <w:r w:rsidRPr="008B1B23">
              <w:t>45 - 50</w:t>
            </w:r>
          </w:p>
        </w:tc>
        <w:tc>
          <w:tcPr>
            <w:tcW w:w="2172" w:type="dxa"/>
            <w:tcBorders>
              <w:left w:val="single" w:sz="1" w:space="0" w:color="000000"/>
              <w:bottom w:val="single" w:sz="1" w:space="0" w:color="000000"/>
            </w:tcBorders>
            <w:shd w:val="clear" w:color="auto" w:fill="auto"/>
          </w:tcPr>
          <w:p w14:paraId="3B12EBD3" w14:textId="77777777" w:rsidR="00D13E5D" w:rsidRPr="008B1B23" w:rsidRDefault="00D13E5D">
            <w:pPr>
              <w:pStyle w:val="TableContents"/>
            </w:pPr>
            <w:r w:rsidRPr="008B1B23">
              <w:t xml:space="preserve">Galben </w:t>
            </w:r>
          </w:p>
        </w:tc>
        <w:tc>
          <w:tcPr>
            <w:tcW w:w="1710" w:type="dxa"/>
            <w:tcBorders>
              <w:left w:val="single" w:sz="1" w:space="0" w:color="000000"/>
              <w:bottom w:val="single" w:sz="1" w:space="0" w:color="000000"/>
              <w:right w:val="single" w:sz="1" w:space="0" w:color="000000"/>
            </w:tcBorders>
            <w:shd w:val="clear" w:color="auto" w:fill="auto"/>
          </w:tcPr>
          <w:p w14:paraId="5FEDD70A" w14:textId="77777777" w:rsidR="00D13E5D" w:rsidRPr="008B1B23" w:rsidRDefault="00D13E5D">
            <w:pPr>
              <w:pStyle w:val="TableContents"/>
            </w:pPr>
            <w:r w:rsidRPr="008B1B23">
              <w:t>228-228-0</w:t>
            </w:r>
          </w:p>
        </w:tc>
      </w:tr>
      <w:tr w:rsidR="00D13E5D" w:rsidRPr="008B1B23" w14:paraId="1A0B6B4B" w14:textId="77777777">
        <w:tc>
          <w:tcPr>
            <w:tcW w:w="2364" w:type="dxa"/>
            <w:tcBorders>
              <w:left w:val="single" w:sz="1" w:space="0" w:color="000000"/>
              <w:bottom w:val="single" w:sz="1" w:space="0" w:color="000000"/>
            </w:tcBorders>
            <w:shd w:val="clear" w:color="auto" w:fill="auto"/>
          </w:tcPr>
          <w:p w14:paraId="67064975" w14:textId="77777777" w:rsidR="00D13E5D" w:rsidRPr="008B1B23" w:rsidRDefault="00D13E5D">
            <w:pPr>
              <w:pStyle w:val="TableContents"/>
              <w:jc w:val="center"/>
            </w:pPr>
            <w:r w:rsidRPr="008B1B23">
              <w:t>50 - 55</w:t>
            </w:r>
          </w:p>
        </w:tc>
        <w:tc>
          <w:tcPr>
            <w:tcW w:w="2172" w:type="dxa"/>
            <w:tcBorders>
              <w:left w:val="single" w:sz="1" w:space="0" w:color="000000"/>
              <w:bottom w:val="single" w:sz="1" w:space="0" w:color="000000"/>
            </w:tcBorders>
            <w:shd w:val="clear" w:color="auto" w:fill="auto"/>
          </w:tcPr>
          <w:p w14:paraId="773CFFD7" w14:textId="77777777" w:rsidR="00D13E5D" w:rsidRPr="008B1B23" w:rsidRDefault="00D13E5D">
            <w:pPr>
              <w:pStyle w:val="TableContents"/>
            </w:pPr>
            <w:r w:rsidRPr="008B1B23">
              <w:t xml:space="preserve">Ocru </w:t>
            </w:r>
          </w:p>
        </w:tc>
        <w:tc>
          <w:tcPr>
            <w:tcW w:w="1710" w:type="dxa"/>
            <w:tcBorders>
              <w:left w:val="single" w:sz="1" w:space="0" w:color="000000"/>
              <w:bottom w:val="single" w:sz="1" w:space="0" w:color="000000"/>
              <w:right w:val="single" w:sz="1" w:space="0" w:color="000000"/>
            </w:tcBorders>
            <w:shd w:val="clear" w:color="auto" w:fill="auto"/>
          </w:tcPr>
          <w:p w14:paraId="7A2FE259" w14:textId="77777777" w:rsidR="00D13E5D" w:rsidRPr="008B1B23" w:rsidRDefault="00D13E5D">
            <w:pPr>
              <w:pStyle w:val="TableContents"/>
            </w:pPr>
            <w:r w:rsidRPr="008B1B23">
              <w:t>171-162-0</w:t>
            </w:r>
          </w:p>
        </w:tc>
      </w:tr>
      <w:tr w:rsidR="00D13E5D" w:rsidRPr="008B1B23" w14:paraId="5EE3B9EB" w14:textId="77777777">
        <w:tc>
          <w:tcPr>
            <w:tcW w:w="2364" w:type="dxa"/>
            <w:tcBorders>
              <w:left w:val="single" w:sz="1" w:space="0" w:color="000000"/>
              <w:bottom w:val="single" w:sz="1" w:space="0" w:color="000000"/>
            </w:tcBorders>
            <w:shd w:val="clear" w:color="auto" w:fill="auto"/>
          </w:tcPr>
          <w:p w14:paraId="431FD292" w14:textId="77777777" w:rsidR="00D13E5D" w:rsidRPr="008B1B23" w:rsidRDefault="00D13E5D">
            <w:pPr>
              <w:pStyle w:val="TableContents"/>
              <w:jc w:val="center"/>
            </w:pPr>
            <w:r w:rsidRPr="008B1B23">
              <w:t>55 - 60</w:t>
            </w:r>
          </w:p>
        </w:tc>
        <w:tc>
          <w:tcPr>
            <w:tcW w:w="2172" w:type="dxa"/>
            <w:tcBorders>
              <w:left w:val="single" w:sz="1" w:space="0" w:color="000000"/>
              <w:bottom w:val="single" w:sz="1" w:space="0" w:color="000000"/>
            </w:tcBorders>
            <w:shd w:val="clear" w:color="auto" w:fill="auto"/>
          </w:tcPr>
          <w:p w14:paraId="36DDF8F7" w14:textId="77777777" w:rsidR="00D13E5D" w:rsidRPr="008B1B23" w:rsidRDefault="00D13E5D">
            <w:pPr>
              <w:pStyle w:val="TableContents"/>
            </w:pPr>
            <w:r w:rsidRPr="008B1B23">
              <w:t xml:space="preserve">Portocaliu </w:t>
            </w:r>
          </w:p>
        </w:tc>
        <w:tc>
          <w:tcPr>
            <w:tcW w:w="1710" w:type="dxa"/>
            <w:tcBorders>
              <w:left w:val="single" w:sz="1" w:space="0" w:color="000000"/>
              <w:bottom w:val="single" w:sz="1" w:space="0" w:color="000000"/>
              <w:right w:val="single" w:sz="1" w:space="0" w:color="000000"/>
            </w:tcBorders>
            <w:shd w:val="clear" w:color="auto" w:fill="auto"/>
          </w:tcPr>
          <w:p w14:paraId="7CA4F1F8" w14:textId="77777777" w:rsidR="00D13E5D" w:rsidRPr="008B1B23" w:rsidRDefault="00D13E5D">
            <w:pPr>
              <w:pStyle w:val="TableContents"/>
            </w:pPr>
            <w:r w:rsidRPr="008B1B23">
              <w:t>255-95-0</w:t>
            </w:r>
          </w:p>
        </w:tc>
      </w:tr>
      <w:tr w:rsidR="00D13E5D" w:rsidRPr="008B1B23" w14:paraId="55129A10" w14:textId="77777777">
        <w:tc>
          <w:tcPr>
            <w:tcW w:w="2364" w:type="dxa"/>
            <w:tcBorders>
              <w:left w:val="single" w:sz="1" w:space="0" w:color="000000"/>
              <w:bottom w:val="single" w:sz="1" w:space="0" w:color="000000"/>
            </w:tcBorders>
            <w:shd w:val="clear" w:color="auto" w:fill="auto"/>
          </w:tcPr>
          <w:p w14:paraId="61604BE7" w14:textId="77777777" w:rsidR="00D13E5D" w:rsidRPr="008B1B23" w:rsidRDefault="00D13E5D">
            <w:pPr>
              <w:pStyle w:val="TableContents"/>
              <w:jc w:val="center"/>
            </w:pPr>
            <w:r w:rsidRPr="008B1B23">
              <w:t>60 - 65</w:t>
            </w:r>
          </w:p>
        </w:tc>
        <w:tc>
          <w:tcPr>
            <w:tcW w:w="2172" w:type="dxa"/>
            <w:tcBorders>
              <w:left w:val="single" w:sz="1" w:space="0" w:color="000000"/>
              <w:bottom w:val="single" w:sz="1" w:space="0" w:color="000000"/>
            </w:tcBorders>
            <w:shd w:val="clear" w:color="auto" w:fill="auto"/>
          </w:tcPr>
          <w:p w14:paraId="464CCD76" w14:textId="77777777" w:rsidR="00D13E5D" w:rsidRPr="008B1B23" w:rsidRDefault="00D13E5D">
            <w:pPr>
              <w:pStyle w:val="TableContents"/>
            </w:pPr>
            <w:r w:rsidRPr="008B1B23">
              <w:t xml:space="preserve">Cinabru </w:t>
            </w:r>
          </w:p>
        </w:tc>
        <w:tc>
          <w:tcPr>
            <w:tcW w:w="1710" w:type="dxa"/>
            <w:tcBorders>
              <w:left w:val="single" w:sz="1" w:space="0" w:color="000000"/>
              <w:bottom w:val="single" w:sz="1" w:space="0" w:color="000000"/>
              <w:right w:val="single" w:sz="1" w:space="0" w:color="000000"/>
            </w:tcBorders>
            <w:shd w:val="clear" w:color="auto" w:fill="auto"/>
          </w:tcPr>
          <w:p w14:paraId="0B72FAF7" w14:textId="77777777" w:rsidR="00D13E5D" w:rsidRPr="008B1B23" w:rsidRDefault="00D13E5D">
            <w:pPr>
              <w:pStyle w:val="TableContents"/>
            </w:pPr>
            <w:r w:rsidRPr="008B1B23">
              <w:t>219-12-65</w:t>
            </w:r>
          </w:p>
        </w:tc>
      </w:tr>
      <w:tr w:rsidR="00D13E5D" w:rsidRPr="008B1B23" w14:paraId="1627EFFF" w14:textId="77777777">
        <w:tc>
          <w:tcPr>
            <w:tcW w:w="2364" w:type="dxa"/>
            <w:tcBorders>
              <w:left w:val="single" w:sz="1" w:space="0" w:color="000000"/>
              <w:bottom w:val="single" w:sz="1" w:space="0" w:color="000000"/>
            </w:tcBorders>
            <w:shd w:val="clear" w:color="auto" w:fill="auto"/>
          </w:tcPr>
          <w:p w14:paraId="45AD4AD4" w14:textId="77777777" w:rsidR="00D13E5D" w:rsidRPr="008B1B23" w:rsidRDefault="00D13E5D">
            <w:pPr>
              <w:pStyle w:val="TableContents"/>
              <w:jc w:val="center"/>
            </w:pPr>
            <w:r w:rsidRPr="008B1B23">
              <w:t>65 - 70</w:t>
            </w:r>
          </w:p>
        </w:tc>
        <w:tc>
          <w:tcPr>
            <w:tcW w:w="2172" w:type="dxa"/>
            <w:tcBorders>
              <w:left w:val="single" w:sz="1" w:space="0" w:color="000000"/>
              <w:bottom w:val="single" w:sz="1" w:space="0" w:color="000000"/>
            </w:tcBorders>
            <w:shd w:val="clear" w:color="auto" w:fill="auto"/>
          </w:tcPr>
          <w:p w14:paraId="241C79E3" w14:textId="77777777" w:rsidR="00D13E5D" w:rsidRPr="008B1B23" w:rsidRDefault="00D13E5D">
            <w:pPr>
              <w:pStyle w:val="TableContents"/>
            </w:pPr>
            <w:r w:rsidRPr="008B1B23">
              <w:t xml:space="preserve">Roșu carmin </w:t>
            </w:r>
          </w:p>
        </w:tc>
        <w:tc>
          <w:tcPr>
            <w:tcW w:w="1710" w:type="dxa"/>
            <w:tcBorders>
              <w:left w:val="single" w:sz="1" w:space="0" w:color="000000"/>
              <w:bottom w:val="single" w:sz="1" w:space="0" w:color="000000"/>
              <w:right w:val="single" w:sz="1" w:space="0" w:color="000000"/>
            </w:tcBorders>
            <w:shd w:val="clear" w:color="auto" w:fill="auto"/>
          </w:tcPr>
          <w:p w14:paraId="737CCF41" w14:textId="77777777" w:rsidR="00D13E5D" w:rsidRPr="008B1B23" w:rsidRDefault="00D13E5D">
            <w:pPr>
              <w:pStyle w:val="TableContents"/>
            </w:pPr>
            <w:r w:rsidRPr="008B1B23">
              <w:t>174-0-95</w:t>
            </w:r>
          </w:p>
        </w:tc>
      </w:tr>
      <w:tr w:rsidR="00D13E5D" w:rsidRPr="008B1B23" w14:paraId="1A8ABF45" w14:textId="77777777">
        <w:tc>
          <w:tcPr>
            <w:tcW w:w="2364" w:type="dxa"/>
            <w:tcBorders>
              <w:left w:val="single" w:sz="1" w:space="0" w:color="000000"/>
              <w:bottom w:val="single" w:sz="1" w:space="0" w:color="000000"/>
            </w:tcBorders>
            <w:shd w:val="clear" w:color="auto" w:fill="auto"/>
          </w:tcPr>
          <w:p w14:paraId="152EB506" w14:textId="77777777" w:rsidR="00D13E5D" w:rsidRPr="008B1B23" w:rsidRDefault="00D13E5D">
            <w:pPr>
              <w:pStyle w:val="TableContents"/>
              <w:jc w:val="center"/>
            </w:pPr>
            <w:r w:rsidRPr="008B1B23">
              <w:t>70 - 75</w:t>
            </w:r>
          </w:p>
        </w:tc>
        <w:tc>
          <w:tcPr>
            <w:tcW w:w="2172" w:type="dxa"/>
            <w:tcBorders>
              <w:left w:val="single" w:sz="1" w:space="0" w:color="000000"/>
              <w:bottom w:val="single" w:sz="1" w:space="0" w:color="000000"/>
            </w:tcBorders>
            <w:shd w:val="clear" w:color="auto" w:fill="auto"/>
          </w:tcPr>
          <w:p w14:paraId="3BE3612D" w14:textId="77777777" w:rsidR="00D13E5D" w:rsidRPr="008B1B23" w:rsidRDefault="00D13E5D">
            <w:pPr>
              <w:pStyle w:val="TableContents"/>
            </w:pPr>
            <w:r w:rsidRPr="008B1B23">
              <w:t xml:space="preserve">Lila </w:t>
            </w:r>
          </w:p>
        </w:tc>
        <w:tc>
          <w:tcPr>
            <w:tcW w:w="1710" w:type="dxa"/>
            <w:tcBorders>
              <w:left w:val="single" w:sz="1" w:space="0" w:color="000000"/>
              <w:bottom w:val="single" w:sz="1" w:space="0" w:color="000000"/>
              <w:right w:val="single" w:sz="1" w:space="0" w:color="000000"/>
            </w:tcBorders>
            <w:shd w:val="clear" w:color="auto" w:fill="auto"/>
          </w:tcPr>
          <w:p w14:paraId="1D13C574" w14:textId="77777777" w:rsidR="00D13E5D" w:rsidRPr="008B1B23" w:rsidRDefault="00D13E5D">
            <w:pPr>
              <w:pStyle w:val="TableContents"/>
            </w:pPr>
            <w:r w:rsidRPr="008B1B23">
              <w:t>146-73-158</w:t>
            </w:r>
          </w:p>
        </w:tc>
      </w:tr>
      <w:tr w:rsidR="00D13E5D" w:rsidRPr="008B1B23" w14:paraId="0C04B018" w14:textId="77777777">
        <w:tc>
          <w:tcPr>
            <w:tcW w:w="2364" w:type="dxa"/>
            <w:tcBorders>
              <w:left w:val="single" w:sz="1" w:space="0" w:color="000000"/>
              <w:bottom w:val="single" w:sz="1" w:space="0" w:color="000000"/>
            </w:tcBorders>
            <w:shd w:val="clear" w:color="auto" w:fill="auto"/>
          </w:tcPr>
          <w:p w14:paraId="57D88285" w14:textId="77777777" w:rsidR="00D13E5D" w:rsidRPr="008B1B23" w:rsidRDefault="00D13E5D">
            <w:pPr>
              <w:pStyle w:val="TableContents"/>
              <w:jc w:val="center"/>
            </w:pPr>
            <w:r w:rsidRPr="008B1B23">
              <w:t>75 - 80</w:t>
            </w:r>
          </w:p>
        </w:tc>
        <w:tc>
          <w:tcPr>
            <w:tcW w:w="2172" w:type="dxa"/>
            <w:tcBorders>
              <w:left w:val="single" w:sz="1" w:space="0" w:color="000000"/>
              <w:bottom w:val="single" w:sz="1" w:space="0" w:color="000000"/>
            </w:tcBorders>
            <w:shd w:val="clear" w:color="auto" w:fill="auto"/>
          </w:tcPr>
          <w:p w14:paraId="28141AF5" w14:textId="77777777" w:rsidR="00D13E5D" w:rsidRPr="008B1B23" w:rsidRDefault="00D13E5D">
            <w:pPr>
              <w:pStyle w:val="TableContents"/>
            </w:pPr>
            <w:r w:rsidRPr="008B1B23">
              <w:t xml:space="preserve">Albastru </w:t>
            </w:r>
          </w:p>
        </w:tc>
        <w:tc>
          <w:tcPr>
            <w:tcW w:w="1710" w:type="dxa"/>
            <w:tcBorders>
              <w:left w:val="single" w:sz="1" w:space="0" w:color="000000"/>
              <w:bottom w:val="single" w:sz="1" w:space="0" w:color="000000"/>
              <w:right w:val="single" w:sz="1" w:space="0" w:color="000000"/>
            </w:tcBorders>
            <w:shd w:val="clear" w:color="auto" w:fill="auto"/>
          </w:tcPr>
          <w:p w14:paraId="265AFF66" w14:textId="77777777" w:rsidR="00D13E5D" w:rsidRPr="008B1B23" w:rsidRDefault="00D13E5D">
            <w:pPr>
              <w:pStyle w:val="TableContents"/>
            </w:pPr>
            <w:r w:rsidRPr="008B1B23">
              <w:t>79-31-145</w:t>
            </w:r>
          </w:p>
        </w:tc>
      </w:tr>
      <w:tr w:rsidR="00D13E5D" w:rsidRPr="008B1B23" w14:paraId="7A243146" w14:textId="77777777">
        <w:tc>
          <w:tcPr>
            <w:tcW w:w="2364" w:type="dxa"/>
            <w:tcBorders>
              <w:left w:val="single" w:sz="1" w:space="0" w:color="000000"/>
              <w:bottom w:val="single" w:sz="1" w:space="0" w:color="000000"/>
            </w:tcBorders>
            <w:shd w:val="clear" w:color="auto" w:fill="auto"/>
          </w:tcPr>
          <w:p w14:paraId="2AE43980" w14:textId="77777777" w:rsidR="00D13E5D" w:rsidRPr="008B1B23" w:rsidRDefault="00D13E5D">
            <w:pPr>
              <w:pStyle w:val="TableContents"/>
              <w:jc w:val="center"/>
            </w:pPr>
            <w:r w:rsidRPr="008B1B23">
              <w:t>80 -85</w:t>
            </w:r>
          </w:p>
        </w:tc>
        <w:tc>
          <w:tcPr>
            <w:tcW w:w="2172" w:type="dxa"/>
            <w:tcBorders>
              <w:left w:val="single" w:sz="1" w:space="0" w:color="000000"/>
              <w:bottom w:val="single" w:sz="1" w:space="0" w:color="000000"/>
            </w:tcBorders>
            <w:shd w:val="clear" w:color="auto" w:fill="auto"/>
          </w:tcPr>
          <w:p w14:paraId="107EA07F" w14:textId="77777777" w:rsidR="00D13E5D" w:rsidRPr="008B1B23" w:rsidRDefault="00D13E5D">
            <w:pPr>
              <w:pStyle w:val="TableContents"/>
            </w:pPr>
            <w:r w:rsidRPr="008B1B23">
              <w:t>Albastru închis</w:t>
            </w:r>
          </w:p>
        </w:tc>
        <w:tc>
          <w:tcPr>
            <w:tcW w:w="1710" w:type="dxa"/>
            <w:tcBorders>
              <w:left w:val="single" w:sz="1" w:space="0" w:color="000000"/>
              <w:bottom w:val="single" w:sz="1" w:space="0" w:color="000000"/>
              <w:right w:val="single" w:sz="1" w:space="0" w:color="000000"/>
            </w:tcBorders>
            <w:shd w:val="clear" w:color="auto" w:fill="auto"/>
          </w:tcPr>
          <w:p w14:paraId="64DFD611" w14:textId="77777777" w:rsidR="00D13E5D" w:rsidRPr="008B1B23" w:rsidRDefault="00D13E5D">
            <w:pPr>
              <w:pStyle w:val="TableContents"/>
            </w:pPr>
            <w:r w:rsidRPr="008B1B23">
              <w:t>33-18-101</w:t>
            </w:r>
          </w:p>
        </w:tc>
      </w:tr>
    </w:tbl>
    <w:p w14:paraId="5983483C" w14:textId="283701E3" w:rsidR="00D13E5D" w:rsidRPr="008B1B23" w:rsidRDefault="00D13E5D">
      <w:pPr>
        <w:spacing w:line="360" w:lineRule="auto"/>
      </w:pPr>
    </w:p>
    <w:p w14:paraId="61503109" w14:textId="1A01F50D" w:rsidR="008B3BDF" w:rsidRPr="008B1B23" w:rsidRDefault="008B3BDF">
      <w:pPr>
        <w:spacing w:line="360" w:lineRule="auto"/>
        <w:rPr>
          <w:b/>
          <w:bCs/>
          <w:i/>
          <w:iCs/>
          <w:u w:val="single"/>
        </w:rPr>
      </w:pPr>
      <w:r w:rsidRPr="008B1B23">
        <w:rPr>
          <w:b/>
          <w:bCs/>
          <w:i/>
          <w:iCs/>
          <w:u w:val="single"/>
        </w:rPr>
        <w:t>5.5. Setări utilizate în procesul de cartare a zgomotului</w:t>
      </w:r>
    </w:p>
    <w:p w14:paraId="1C76FEBD" w14:textId="77777777" w:rsidR="00D13E5D" w:rsidRPr="008B1B23" w:rsidRDefault="002B7B5E">
      <w:pPr>
        <w:spacing w:line="360" w:lineRule="auto"/>
      </w:pPr>
      <w:r w:rsidRPr="008B1B23">
        <w:t xml:space="preserve">- </w:t>
      </w:r>
      <w:r w:rsidR="004F3F2C" w:rsidRPr="008B1B23">
        <w:t>Mărimea gridului utilizat în procesul cartare a zgomotului a fost de 10 x 10 m, corespunzător zonelor locuite, iar înălțimea receptorilor a fost considerată la 4 m.</w:t>
      </w:r>
    </w:p>
    <w:p w14:paraId="484EA42B" w14:textId="77777777" w:rsidR="00B13563" w:rsidRPr="008B1B23" w:rsidRDefault="002B7B5E">
      <w:pPr>
        <w:spacing w:line="360" w:lineRule="auto"/>
      </w:pPr>
      <w:r w:rsidRPr="008B1B23">
        <w:t xml:space="preserve">- </w:t>
      </w:r>
      <w:r w:rsidR="00B13563" w:rsidRPr="008B1B23">
        <w:t>În procesul de calcul a fost utilizată o singură reflexie din fațadele clădirilor.</w:t>
      </w:r>
    </w:p>
    <w:p w14:paraId="0BFCCF5B" w14:textId="1DB69D2B" w:rsidR="00D13E5D" w:rsidRPr="008B1B23" w:rsidRDefault="00D13E5D">
      <w:pPr>
        <w:spacing w:line="360" w:lineRule="auto"/>
      </w:pPr>
    </w:p>
    <w:p w14:paraId="50601771" w14:textId="61642478" w:rsidR="00D13E5D" w:rsidRPr="008B1B23" w:rsidRDefault="008A1AEC" w:rsidP="008A1AEC">
      <w:pPr>
        <w:spacing w:line="360" w:lineRule="auto"/>
        <w:ind w:firstLine="360"/>
        <w:rPr>
          <w:b/>
          <w:bCs/>
          <w:u w:val="single"/>
        </w:rPr>
      </w:pPr>
      <w:r w:rsidRPr="008B1B23">
        <w:rPr>
          <w:b/>
          <w:bCs/>
          <w:u w:val="single"/>
        </w:rPr>
        <w:t>6. Rezultate obținute în urma realizării hărții de zgomot pentru Aeroportul Internațional ”Avram Iancu” Cluj RA</w:t>
      </w:r>
    </w:p>
    <w:p w14:paraId="11702026" w14:textId="3CFD4822" w:rsidR="00D13E5D" w:rsidRPr="008B1B23" w:rsidRDefault="00080815" w:rsidP="00532E5C">
      <w:pPr>
        <w:spacing w:line="360" w:lineRule="auto"/>
        <w:rPr>
          <w:i/>
          <w:iCs/>
          <w:u w:val="single"/>
        </w:rPr>
      </w:pPr>
      <w:r w:rsidRPr="008B1B23">
        <w:rPr>
          <w:b/>
          <w:bCs/>
          <w:i/>
          <w:iCs/>
          <w:u w:val="single"/>
        </w:rPr>
        <w:t xml:space="preserve">6.1. </w:t>
      </w:r>
      <w:r w:rsidR="00D13E5D" w:rsidRPr="008B1B23">
        <w:rPr>
          <w:b/>
          <w:bCs/>
          <w:i/>
          <w:iCs/>
          <w:u w:val="single"/>
        </w:rPr>
        <w:t>Numărul total de persoane estimat (în sute) care trăiesc în afara aglomerărilor, în locuințe expuse la fiecare dintre intervalele de valori ale indicatorului L</w:t>
      </w:r>
      <w:r w:rsidR="00D13E5D" w:rsidRPr="008B1B23">
        <w:rPr>
          <w:b/>
          <w:bCs/>
          <w:i/>
          <w:iCs/>
          <w:u w:val="single"/>
          <w:vertAlign w:val="subscript"/>
        </w:rPr>
        <w:t>zsn</w:t>
      </w:r>
      <w:r w:rsidR="00D13E5D" w:rsidRPr="008B1B23">
        <w:rPr>
          <w:b/>
          <w:bCs/>
          <w:i/>
          <w:iCs/>
          <w:u w:val="single"/>
        </w:rPr>
        <w:t>: 55-59; 60-64; 65-69; 70-74; &gt; 75</w:t>
      </w:r>
    </w:p>
    <w:p w14:paraId="696C64EA" w14:textId="4D4A5D64" w:rsidR="00D13E5D" w:rsidRPr="008B1B23" w:rsidRDefault="00D13E5D" w:rsidP="006473A4">
      <w:pPr>
        <w:spacing w:line="360" w:lineRule="auto"/>
        <w:rPr>
          <w:i/>
          <w:iCs/>
          <w:u w:val="single"/>
        </w:rPr>
      </w:pPr>
      <w:r w:rsidRPr="008B1B23">
        <w:tab/>
        <w:t xml:space="preserve">Conform datelor </w:t>
      </w:r>
      <w:r w:rsidR="006473A4" w:rsidRPr="008B1B23">
        <w:t>obținute în urma elaborării hărții strategice de zgomot pentru Aeroportul Internațional ”Avram Iancu” Cluj</w:t>
      </w:r>
      <w:r w:rsidRPr="008B1B23">
        <w:t xml:space="preserve">, numărul total de persoane estimat (în sute) care trăiesc </w:t>
      </w:r>
      <w:r w:rsidRPr="008B1B23">
        <w:rPr>
          <w:b/>
          <w:bCs/>
          <w:i/>
          <w:iCs/>
        </w:rPr>
        <w:t>în afara aglomerărilor</w:t>
      </w:r>
      <w:r w:rsidRPr="008B1B23">
        <w:t>, în locuințe expuse la fiecare dintre intervalele de valori ale indicatorului L</w:t>
      </w:r>
      <w:r w:rsidRPr="008B1B23">
        <w:rPr>
          <w:vertAlign w:val="subscript"/>
        </w:rPr>
        <w:t>zsn</w:t>
      </w:r>
      <w:r w:rsidRPr="008B1B23">
        <w:t>, la 4 m deasupra solului și pentru cea mai expusă fațadă: 55-59; 60-64; 65-69; 70-74; &gt; 75, este</w:t>
      </w:r>
      <w:r w:rsidR="006473A4" w:rsidRPr="008B1B23">
        <w:t xml:space="preserve"> prezentat în tabelul </w:t>
      </w:r>
      <w:r w:rsidR="00A82F98" w:rsidRPr="008B1B23">
        <w:t>7</w:t>
      </w:r>
      <w:r w:rsidRPr="008B1B23">
        <w:t>:</w:t>
      </w:r>
    </w:p>
    <w:p w14:paraId="7E684763" w14:textId="0F114585" w:rsidR="00D13E5D" w:rsidRPr="008B1B23" w:rsidRDefault="00D13E5D">
      <w:pPr>
        <w:spacing w:line="360" w:lineRule="auto"/>
        <w:rPr>
          <w:b/>
          <w:bCs/>
        </w:rPr>
      </w:pPr>
      <w:r w:rsidRPr="008B1B23">
        <w:rPr>
          <w:i/>
          <w:iCs/>
          <w:u w:val="single"/>
        </w:rPr>
        <w:t xml:space="preserve">Tabel </w:t>
      </w:r>
      <w:r w:rsidR="00A82F98" w:rsidRPr="008B1B23">
        <w:rPr>
          <w:i/>
          <w:iCs/>
          <w:u w:val="single"/>
        </w:rPr>
        <w:t>7</w:t>
      </w:r>
    </w:p>
    <w:tbl>
      <w:tblPr>
        <w:tblW w:w="0" w:type="auto"/>
        <w:tblInd w:w="240" w:type="dxa"/>
        <w:tblLayout w:type="fixed"/>
        <w:tblCellMar>
          <w:top w:w="55" w:type="dxa"/>
          <w:left w:w="55" w:type="dxa"/>
          <w:bottom w:w="55" w:type="dxa"/>
          <w:right w:w="55" w:type="dxa"/>
        </w:tblCellMar>
        <w:tblLook w:val="0000" w:firstRow="0" w:lastRow="0" w:firstColumn="0" w:lastColumn="0" w:noHBand="0" w:noVBand="0"/>
      </w:tblPr>
      <w:tblGrid>
        <w:gridCol w:w="2911"/>
        <w:gridCol w:w="2716"/>
      </w:tblGrid>
      <w:tr w:rsidR="00D13E5D" w:rsidRPr="008B1B23" w14:paraId="77F3AE14" w14:textId="77777777" w:rsidTr="00EC32E6">
        <w:trPr>
          <w:trHeight w:val="500"/>
        </w:trPr>
        <w:tc>
          <w:tcPr>
            <w:tcW w:w="2911" w:type="dxa"/>
            <w:tcBorders>
              <w:top w:val="single" w:sz="1" w:space="0" w:color="000000"/>
              <w:left w:val="single" w:sz="1" w:space="0" w:color="000000"/>
              <w:bottom w:val="single" w:sz="1" w:space="0" w:color="000000"/>
            </w:tcBorders>
            <w:shd w:val="clear" w:color="auto" w:fill="auto"/>
          </w:tcPr>
          <w:p w14:paraId="0187A4C5" w14:textId="77777777" w:rsidR="00D13E5D" w:rsidRPr="008B1B23" w:rsidRDefault="00D13E5D" w:rsidP="00EC32E6">
            <w:pPr>
              <w:pStyle w:val="TableContents"/>
              <w:jc w:val="center"/>
              <w:rPr>
                <w:b/>
                <w:bCs/>
              </w:rPr>
            </w:pPr>
            <w:r w:rsidRPr="008B1B23">
              <w:rPr>
                <w:b/>
                <w:bCs/>
              </w:rPr>
              <w:lastRenderedPageBreak/>
              <w:t>Interval L</w:t>
            </w:r>
            <w:r w:rsidRPr="008B1B23">
              <w:rPr>
                <w:b/>
                <w:bCs/>
                <w:vertAlign w:val="subscript"/>
              </w:rPr>
              <w:t>zsn</w:t>
            </w:r>
          </w:p>
          <w:p w14:paraId="4BC8BA29" w14:textId="77777777" w:rsidR="00D13E5D" w:rsidRPr="008B1B23" w:rsidRDefault="00D13E5D" w:rsidP="00EC32E6">
            <w:pPr>
              <w:pStyle w:val="TableContents"/>
              <w:jc w:val="center"/>
              <w:rPr>
                <w:b/>
                <w:bCs/>
              </w:rPr>
            </w:pPr>
            <w:r w:rsidRPr="008B1B23">
              <w:rPr>
                <w:b/>
                <w:bCs/>
              </w:rPr>
              <w:t>(dB)</w:t>
            </w:r>
          </w:p>
        </w:tc>
        <w:tc>
          <w:tcPr>
            <w:tcW w:w="2716" w:type="dxa"/>
            <w:tcBorders>
              <w:top w:val="single" w:sz="1" w:space="0" w:color="000000"/>
              <w:left w:val="single" w:sz="1" w:space="0" w:color="000000"/>
              <w:bottom w:val="single" w:sz="1" w:space="0" w:color="000000"/>
              <w:right w:val="single" w:sz="1" w:space="0" w:color="000000"/>
            </w:tcBorders>
            <w:shd w:val="clear" w:color="auto" w:fill="auto"/>
          </w:tcPr>
          <w:p w14:paraId="6E9A9142" w14:textId="77777777" w:rsidR="00D13E5D" w:rsidRPr="008B1B23" w:rsidRDefault="00D13E5D" w:rsidP="00EC32E6">
            <w:pPr>
              <w:pStyle w:val="TableContents"/>
              <w:jc w:val="center"/>
              <w:rPr>
                <w:b/>
                <w:bCs/>
              </w:rPr>
            </w:pPr>
            <w:r w:rsidRPr="008B1B23">
              <w:rPr>
                <w:b/>
                <w:bCs/>
              </w:rPr>
              <w:t xml:space="preserve">Număr persoane expuse </w:t>
            </w:r>
          </w:p>
          <w:p w14:paraId="3AC37887" w14:textId="77777777" w:rsidR="00D13E5D" w:rsidRPr="008B1B23" w:rsidRDefault="00B375D2" w:rsidP="00EC32E6">
            <w:pPr>
              <w:pStyle w:val="TableContents"/>
              <w:jc w:val="center"/>
              <w:rPr>
                <w:b/>
                <w:bCs/>
              </w:rPr>
            </w:pPr>
            <w:r w:rsidRPr="008B1B23">
              <w:rPr>
                <w:b/>
                <w:bCs/>
              </w:rPr>
              <w:t>(sute)</w:t>
            </w:r>
          </w:p>
        </w:tc>
      </w:tr>
      <w:tr w:rsidR="00D13E5D" w:rsidRPr="008B1B23" w14:paraId="1CADAAE5" w14:textId="77777777" w:rsidTr="00EC32E6">
        <w:trPr>
          <w:trHeight w:val="248"/>
        </w:trPr>
        <w:tc>
          <w:tcPr>
            <w:tcW w:w="2911" w:type="dxa"/>
            <w:tcBorders>
              <w:left w:val="single" w:sz="1" w:space="0" w:color="000000"/>
              <w:bottom w:val="single" w:sz="1" w:space="0" w:color="000000"/>
            </w:tcBorders>
            <w:shd w:val="clear" w:color="auto" w:fill="auto"/>
          </w:tcPr>
          <w:p w14:paraId="5A6A29B4" w14:textId="77777777" w:rsidR="00D13E5D" w:rsidRPr="008B1B23" w:rsidRDefault="00D13E5D" w:rsidP="00EC32E6">
            <w:pPr>
              <w:pStyle w:val="TableContents"/>
              <w:jc w:val="center"/>
            </w:pPr>
            <w:r w:rsidRPr="008B1B23">
              <w:t>55-59</w:t>
            </w:r>
          </w:p>
        </w:tc>
        <w:tc>
          <w:tcPr>
            <w:tcW w:w="2716" w:type="dxa"/>
            <w:tcBorders>
              <w:left w:val="single" w:sz="1" w:space="0" w:color="000000"/>
              <w:bottom w:val="single" w:sz="1" w:space="0" w:color="000000"/>
              <w:right w:val="single" w:sz="1" w:space="0" w:color="000000"/>
            </w:tcBorders>
            <w:shd w:val="clear" w:color="auto" w:fill="auto"/>
          </w:tcPr>
          <w:p w14:paraId="5810EF00" w14:textId="1280B543" w:rsidR="00D13E5D" w:rsidRPr="008B1B23" w:rsidRDefault="00FD7327" w:rsidP="00EC32E6">
            <w:pPr>
              <w:pStyle w:val="TableContents"/>
              <w:jc w:val="center"/>
              <w:rPr>
                <w:i/>
                <w:iCs/>
              </w:rPr>
            </w:pPr>
            <w:r w:rsidRPr="008B1B23">
              <w:t>0</w:t>
            </w:r>
          </w:p>
        </w:tc>
      </w:tr>
      <w:tr w:rsidR="00D13E5D" w:rsidRPr="008B1B23" w14:paraId="480E6E87" w14:textId="77777777" w:rsidTr="00EC32E6">
        <w:trPr>
          <w:trHeight w:val="259"/>
        </w:trPr>
        <w:tc>
          <w:tcPr>
            <w:tcW w:w="2911" w:type="dxa"/>
            <w:tcBorders>
              <w:left w:val="single" w:sz="1" w:space="0" w:color="000000"/>
              <w:bottom w:val="single" w:sz="1" w:space="0" w:color="000000"/>
            </w:tcBorders>
            <w:shd w:val="clear" w:color="auto" w:fill="auto"/>
          </w:tcPr>
          <w:p w14:paraId="4D81C924" w14:textId="77777777" w:rsidR="00D13E5D" w:rsidRPr="008B1B23" w:rsidRDefault="00D13E5D" w:rsidP="00EC32E6">
            <w:pPr>
              <w:pStyle w:val="TableContents"/>
              <w:jc w:val="center"/>
            </w:pPr>
            <w:r w:rsidRPr="008B1B23">
              <w:t>60-64</w:t>
            </w:r>
          </w:p>
        </w:tc>
        <w:tc>
          <w:tcPr>
            <w:tcW w:w="2716" w:type="dxa"/>
            <w:tcBorders>
              <w:left w:val="single" w:sz="1" w:space="0" w:color="000000"/>
              <w:bottom w:val="single" w:sz="1" w:space="0" w:color="000000"/>
              <w:right w:val="single" w:sz="1" w:space="0" w:color="000000"/>
            </w:tcBorders>
            <w:shd w:val="clear" w:color="auto" w:fill="auto"/>
          </w:tcPr>
          <w:p w14:paraId="070E3B87" w14:textId="77777777" w:rsidR="00D13E5D" w:rsidRPr="008B1B23" w:rsidRDefault="00D13E5D" w:rsidP="00EC32E6">
            <w:pPr>
              <w:pStyle w:val="TableContents"/>
              <w:jc w:val="center"/>
            </w:pPr>
            <w:r w:rsidRPr="008B1B23">
              <w:t>0</w:t>
            </w:r>
          </w:p>
        </w:tc>
      </w:tr>
      <w:tr w:rsidR="00D13E5D" w:rsidRPr="008B1B23" w14:paraId="34CF153A" w14:textId="77777777" w:rsidTr="00EC32E6">
        <w:trPr>
          <w:trHeight w:val="248"/>
        </w:trPr>
        <w:tc>
          <w:tcPr>
            <w:tcW w:w="2911" w:type="dxa"/>
            <w:tcBorders>
              <w:left w:val="single" w:sz="1" w:space="0" w:color="000000"/>
              <w:bottom w:val="single" w:sz="1" w:space="0" w:color="000000"/>
            </w:tcBorders>
            <w:shd w:val="clear" w:color="auto" w:fill="auto"/>
          </w:tcPr>
          <w:p w14:paraId="6CB30BA1" w14:textId="77777777" w:rsidR="00D13E5D" w:rsidRPr="008B1B23" w:rsidRDefault="00D13E5D" w:rsidP="00EC32E6">
            <w:pPr>
              <w:pStyle w:val="TableContents"/>
              <w:jc w:val="center"/>
            </w:pPr>
            <w:r w:rsidRPr="008B1B23">
              <w:t>65-69</w:t>
            </w:r>
          </w:p>
        </w:tc>
        <w:tc>
          <w:tcPr>
            <w:tcW w:w="2716" w:type="dxa"/>
            <w:tcBorders>
              <w:left w:val="single" w:sz="1" w:space="0" w:color="000000"/>
              <w:bottom w:val="single" w:sz="1" w:space="0" w:color="000000"/>
              <w:right w:val="single" w:sz="1" w:space="0" w:color="000000"/>
            </w:tcBorders>
            <w:shd w:val="clear" w:color="auto" w:fill="auto"/>
          </w:tcPr>
          <w:p w14:paraId="2BD2107B" w14:textId="77777777" w:rsidR="00D13E5D" w:rsidRPr="008B1B23" w:rsidRDefault="00D13E5D" w:rsidP="00EC32E6">
            <w:pPr>
              <w:pStyle w:val="TableContents"/>
              <w:jc w:val="center"/>
            </w:pPr>
            <w:r w:rsidRPr="008B1B23">
              <w:t>0</w:t>
            </w:r>
          </w:p>
        </w:tc>
      </w:tr>
      <w:tr w:rsidR="00D13E5D" w:rsidRPr="008B1B23" w14:paraId="16B59D4C" w14:textId="77777777" w:rsidTr="00EC32E6">
        <w:trPr>
          <w:trHeight w:val="248"/>
        </w:trPr>
        <w:tc>
          <w:tcPr>
            <w:tcW w:w="2911" w:type="dxa"/>
            <w:tcBorders>
              <w:left w:val="single" w:sz="1" w:space="0" w:color="000000"/>
              <w:bottom w:val="single" w:sz="1" w:space="0" w:color="000000"/>
            </w:tcBorders>
            <w:shd w:val="clear" w:color="auto" w:fill="auto"/>
          </w:tcPr>
          <w:p w14:paraId="076E240C" w14:textId="77777777" w:rsidR="00D13E5D" w:rsidRPr="008B1B23" w:rsidRDefault="00D13E5D" w:rsidP="00EC32E6">
            <w:pPr>
              <w:pStyle w:val="TableContents"/>
              <w:jc w:val="center"/>
            </w:pPr>
            <w:r w:rsidRPr="008B1B23">
              <w:t>70-74</w:t>
            </w:r>
          </w:p>
        </w:tc>
        <w:tc>
          <w:tcPr>
            <w:tcW w:w="2716" w:type="dxa"/>
            <w:tcBorders>
              <w:left w:val="single" w:sz="1" w:space="0" w:color="000000"/>
              <w:bottom w:val="single" w:sz="1" w:space="0" w:color="000000"/>
              <w:right w:val="single" w:sz="1" w:space="0" w:color="000000"/>
            </w:tcBorders>
            <w:shd w:val="clear" w:color="auto" w:fill="auto"/>
          </w:tcPr>
          <w:p w14:paraId="276988E6" w14:textId="77777777" w:rsidR="00D13E5D" w:rsidRPr="008B1B23" w:rsidRDefault="00D13E5D" w:rsidP="00EC32E6">
            <w:pPr>
              <w:pStyle w:val="TableContents"/>
              <w:jc w:val="center"/>
            </w:pPr>
            <w:r w:rsidRPr="008B1B23">
              <w:t>0</w:t>
            </w:r>
          </w:p>
        </w:tc>
      </w:tr>
      <w:tr w:rsidR="00D13E5D" w:rsidRPr="008B1B23" w14:paraId="76064688" w14:textId="77777777" w:rsidTr="00EC32E6">
        <w:trPr>
          <w:trHeight w:val="141"/>
        </w:trPr>
        <w:tc>
          <w:tcPr>
            <w:tcW w:w="2911" w:type="dxa"/>
            <w:tcBorders>
              <w:left w:val="single" w:sz="1" w:space="0" w:color="000000"/>
              <w:bottom w:val="single" w:sz="1" w:space="0" w:color="000000"/>
            </w:tcBorders>
            <w:shd w:val="clear" w:color="auto" w:fill="auto"/>
          </w:tcPr>
          <w:p w14:paraId="506039DC" w14:textId="77777777" w:rsidR="00D13E5D" w:rsidRPr="008B1B23" w:rsidRDefault="00D13E5D" w:rsidP="00EC32E6">
            <w:pPr>
              <w:jc w:val="center"/>
            </w:pPr>
            <w:r w:rsidRPr="008B1B23">
              <w:t>&gt; 75</w:t>
            </w:r>
          </w:p>
        </w:tc>
        <w:tc>
          <w:tcPr>
            <w:tcW w:w="2716" w:type="dxa"/>
            <w:tcBorders>
              <w:left w:val="single" w:sz="1" w:space="0" w:color="000000"/>
              <w:bottom w:val="single" w:sz="1" w:space="0" w:color="000000"/>
              <w:right w:val="single" w:sz="1" w:space="0" w:color="000000"/>
            </w:tcBorders>
            <w:shd w:val="clear" w:color="auto" w:fill="auto"/>
          </w:tcPr>
          <w:p w14:paraId="1698912E" w14:textId="77777777" w:rsidR="00D13E5D" w:rsidRPr="008B1B23" w:rsidRDefault="00D13E5D" w:rsidP="00EC32E6">
            <w:pPr>
              <w:pStyle w:val="TableContents"/>
              <w:jc w:val="center"/>
            </w:pPr>
            <w:r w:rsidRPr="008B1B23">
              <w:t>0</w:t>
            </w:r>
          </w:p>
        </w:tc>
      </w:tr>
    </w:tbl>
    <w:p w14:paraId="66398C3F" w14:textId="77777777" w:rsidR="000A0201" w:rsidRPr="008B1B23" w:rsidRDefault="000A0201">
      <w:pPr>
        <w:spacing w:line="360" w:lineRule="auto"/>
        <w:rPr>
          <w:i/>
          <w:iCs/>
          <w:u w:val="single"/>
        </w:rPr>
      </w:pPr>
    </w:p>
    <w:p w14:paraId="3FC1D54F" w14:textId="681D1A33" w:rsidR="000A0201" w:rsidRPr="008B1B23" w:rsidRDefault="00BA278E">
      <w:pPr>
        <w:spacing w:line="360" w:lineRule="auto"/>
        <w:rPr>
          <w:i/>
          <w:iCs/>
          <w:u w:val="single"/>
        </w:rPr>
      </w:pPr>
      <w:r w:rsidRPr="008B1B23">
        <w:rPr>
          <w:i/>
          <w:iCs/>
          <w:noProof/>
          <w:u w:val="single"/>
        </w:rPr>
        <w:drawing>
          <wp:inline distT="0" distB="0" distL="0" distR="0" wp14:anchorId="6DB084AD" wp14:editId="2AFA8716">
            <wp:extent cx="5989320" cy="4099560"/>
            <wp:effectExtent l="0" t="0" r="0" b="0"/>
            <wp:docPr id="20"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9320" cy="4099560"/>
                    </a:xfrm>
                    <a:prstGeom prst="rect">
                      <a:avLst/>
                    </a:prstGeom>
                    <a:noFill/>
                    <a:ln>
                      <a:noFill/>
                    </a:ln>
                  </pic:spPr>
                </pic:pic>
              </a:graphicData>
            </a:graphic>
          </wp:inline>
        </w:drawing>
      </w:r>
    </w:p>
    <w:p w14:paraId="2E31661F" w14:textId="479DEADF" w:rsidR="00C7117B" w:rsidRPr="008B1B23" w:rsidRDefault="00C7117B" w:rsidP="00C7117B">
      <w:pPr>
        <w:spacing w:line="360" w:lineRule="auto"/>
        <w:rPr>
          <w:i/>
          <w:iCs/>
          <w:u w:val="single"/>
        </w:rPr>
      </w:pPr>
      <w:r w:rsidRPr="008B1B23">
        <w:rPr>
          <w:i/>
          <w:iCs/>
          <w:u w:val="single"/>
        </w:rPr>
        <w:t xml:space="preserve">Figura 1: </w:t>
      </w:r>
      <w:r w:rsidR="00D13E5D" w:rsidRPr="008B1B23">
        <w:rPr>
          <w:i/>
          <w:iCs/>
          <w:u w:val="single"/>
        </w:rPr>
        <w:t xml:space="preserve">Cartare Zgomot Aeroportul Internațional </w:t>
      </w:r>
      <w:r w:rsidR="00AE071F" w:rsidRPr="008B1B23">
        <w:rPr>
          <w:rFonts w:eastAsia="ArialMT" w:cs="ArialMT"/>
          <w:i/>
          <w:iCs/>
          <w:u w:val="single"/>
        </w:rPr>
        <w:t>”Avram Iancu” Cluj</w:t>
      </w:r>
      <w:r w:rsidR="00AE071F" w:rsidRPr="008B1B23">
        <w:rPr>
          <w:rFonts w:eastAsia="ArialMT" w:cs="ArialMT"/>
        </w:rPr>
        <w:t xml:space="preserve"> </w:t>
      </w:r>
      <w:r w:rsidR="00D13E5D" w:rsidRPr="008B1B23">
        <w:rPr>
          <w:i/>
          <w:iCs/>
          <w:u w:val="single"/>
        </w:rPr>
        <w:t>– Indicator L</w:t>
      </w:r>
      <w:r w:rsidR="00D13E5D" w:rsidRPr="008B1B23">
        <w:rPr>
          <w:i/>
          <w:iCs/>
          <w:u w:val="single"/>
          <w:vertAlign w:val="subscript"/>
        </w:rPr>
        <w:t>zsn</w:t>
      </w:r>
      <w:r w:rsidR="00D13E5D" w:rsidRPr="008B1B23">
        <w:rPr>
          <w:i/>
          <w:iCs/>
          <w:u w:val="single"/>
        </w:rPr>
        <w:t xml:space="preserve"> / anul </w:t>
      </w:r>
      <w:r w:rsidRPr="008B1B23">
        <w:rPr>
          <w:i/>
          <w:iCs/>
          <w:u w:val="single"/>
        </w:rPr>
        <w:t>2021</w:t>
      </w:r>
      <w:r w:rsidR="00D13E5D" w:rsidRPr="008B1B23">
        <w:rPr>
          <w:i/>
          <w:iCs/>
          <w:u w:val="single"/>
        </w:rPr>
        <w:t xml:space="preserve"> </w:t>
      </w:r>
    </w:p>
    <w:p w14:paraId="78E48FE8" w14:textId="77777777" w:rsidR="000A0201" w:rsidRPr="008B1B23" w:rsidRDefault="000A0201" w:rsidP="00C7117B">
      <w:pPr>
        <w:spacing w:line="360" w:lineRule="auto"/>
        <w:rPr>
          <w:b/>
          <w:bCs/>
          <w:i/>
          <w:iCs/>
          <w:u w:val="single"/>
        </w:rPr>
      </w:pPr>
    </w:p>
    <w:p w14:paraId="36983FAE" w14:textId="48C64226" w:rsidR="00D13E5D" w:rsidRPr="008B1B23" w:rsidRDefault="00C7117B" w:rsidP="00C7117B">
      <w:pPr>
        <w:spacing w:line="360" w:lineRule="auto"/>
        <w:rPr>
          <w:b/>
          <w:bCs/>
          <w:i/>
          <w:iCs/>
          <w:u w:val="single"/>
        </w:rPr>
      </w:pPr>
      <w:r w:rsidRPr="008B1B23">
        <w:rPr>
          <w:b/>
          <w:bCs/>
          <w:i/>
          <w:iCs/>
          <w:u w:val="single"/>
        </w:rPr>
        <w:t xml:space="preserve">6.2. </w:t>
      </w:r>
      <w:r w:rsidR="00D13E5D" w:rsidRPr="008B1B23">
        <w:rPr>
          <w:b/>
          <w:bCs/>
          <w:i/>
          <w:iCs/>
          <w:u w:val="single"/>
        </w:rPr>
        <w:t>Numărul total de persoane estimat (în sute) care trăiesc în afara aglomerărilor, în locuințe expuse la fiecare dintre intervalele de valori ale indicatorului L</w:t>
      </w:r>
      <w:r w:rsidR="00D13E5D" w:rsidRPr="008B1B23">
        <w:rPr>
          <w:b/>
          <w:bCs/>
          <w:i/>
          <w:iCs/>
          <w:u w:val="single"/>
          <w:vertAlign w:val="subscript"/>
        </w:rPr>
        <w:t>noapte</w:t>
      </w:r>
      <w:r w:rsidR="00D13E5D" w:rsidRPr="008B1B23">
        <w:rPr>
          <w:b/>
          <w:bCs/>
          <w:i/>
          <w:iCs/>
          <w:u w:val="single"/>
        </w:rPr>
        <w:t>, la 4 m deasupra solului și pentru cea mai expusă fațadă: 45-49; 50 – 54; 55-59; 60-64; 65-69; &gt;</w:t>
      </w:r>
      <w:r w:rsidR="00D13E5D" w:rsidRPr="008B1B23">
        <w:rPr>
          <w:b/>
          <w:bCs/>
          <w:i/>
          <w:iCs/>
          <w:color w:val="4472C4"/>
          <w:u w:val="single"/>
        </w:rPr>
        <w:t xml:space="preserve"> </w:t>
      </w:r>
      <w:r w:rsidR="00D13E5D" w:rsidRPr="008B1B23">
        <w:rPr>
          <w:b/>
          <w:bCs/>
          <w:i/>
          <w:iCs/>
          <w:u w:val="single"/>
        </w:rPr>
        <w:t>70</w:t>
      </w:r>
    </w:p>
    <w:p w14:paraId="408246FD" w14:textId="77777777" w:rsidR="009B5ABD" w:rsidRPr="008B1B23" w:rsidRDefault="009B5ABD" w:rsidP="00C7117B">
      <w:pPr>
        <w:spacing w:line="360" w:lineRule="auto"/>
        <w:rPr>
          <w:i/>
          <w:iCs/>
          <w:u w:val="single"/>
        </w:rPr>
      </w:pPr>
    </w:p>
    <w:p w14:paraId="3430BD4D" w14:textId="371E3EE4" w:rsidR="006D35A3" w:rsidRPr="008B1B23" w:rsidRDefault="006D35A3" w:rsidP="006D35A3">
      <w:pPr>
        <w:spacing w:line="360" w:lineRule="auto"/>
        <w:ind w:firstLine="709"/>
        <w:rPr>
          <w:i/>
          <w:iCs/>
          <w:u w:val="single"/>
        </w:rPr>
      </w:pPr>
      <w:r w:rsidRPr="008B1B23">
        <w:t xml:space="preserve">Conform datelor obținute în urma elaborării hărții strategice de zgomot pentru Aeroportul Internațional ”Avram Iancu” Cluj, numărul total de persoane estimat (în sute) care </w:t>
      </w:r>
      <w:r w:rsidRPr="008B1B23">
        <w:rPr>
          <w:b/>
          <w:bCs/>
          <w:i/>
          <w:iCs/>
          <w:u w:val="single"/>
        </w:rPr>
        <w:t xml:space="preserve">trăiesc în afara </w:t>
      </w:r>
      <w:r w:rsidRPr="008B1B23">
        <w:rPr>
          <w:b/>
          <w:bCs/>
          <w:i/>
          <w:iCs/>
          <w:u w:val="single"/>
        </w:rPr>
        <w:lastRenderedPageBreak/>
        <w:t>aglomerărilor</w:t>
      </w:r>
      <w:r w:rsidRPr="008B1B23">
        <w:t>, în locuințe expuse la fiecare dintre intervalele de valori ale indicatorului L</w:t>
      </w:r>
      <w:r w:rsidRPr="008B1B23">
        <w:rPr>
          <w:vertAlign w:val="subscript"/>
        </w:rPr>
        <w:t>noapte</w:t>
      </w:r>
      <w:r w:rsidRPr="008B1B23">
        <w:t xml:space="preserve"> la 4 m deasupra solului și pentru cea mai expusă fațadă: </w:t>
      </w:r>
      <w:r w:rsidR="00394CD1" w:rsidRPr="008B1B23">
        <w:t xml:space="preserve">45-49, 50-54, </w:t>
      </w:r>
      <w:r w:rsidRPr="008B1B23">
        <w:t>55-59; 60-64; 65-69; &gt; 7</w:t>
      </w:r>
      <w:r w:rsidR="00394CD1" w:rsidRPr="008B1B23">
        <w:t>0</w:t>
      </w:r>
      <w:r w:rsidRPr="008B1B23">
        <w:t xml:space="preserve">, este prezentat în tabelul </w:t>
      </w:r>
      <w:r w:rsidR="00AC4DC1" w:rsidRPr="008B1B23">
        <w:t>8</w:t>
      </w:r>
      <w:r w:rsidRPr="008B1B23">
        <w:t>:</w:t>
      </w:r>
    </w:p>
    <w:p w14:paraId="09CFB681" w14:textId="50F323D4" w:rsidR="00D13E5D" w:rsidRPr="008B1B23" w:rsidRDefault="00D13E5D">
      <w:pPr>
        <w:spacing w:line="360" w:lineRule="auto"/>
        <w:rPr>
          <w:b/>
          <w:bCs/>
        </w:rPr>
      </w:pPr>
      <w:r w:rsidRPr="008B1B23">
        <w:rPr>
          <w:i/>
          <w:iCs/>
          <w:u w:val="single"/>
        </w:rPr>
        <w:t xml:space="preserve">Tabel </w:t>
      </w:r>
      <w:r w:rsidR="00AC4DC1" w:rsidRPr="008B1B23">
        <w:rPr>
          <w:i/>
          <w:iCs/>
          <w:u w:val="single"/>
        </w:rPr>
        <w:t>8</w:t>
      </w:r>
    </w:p>
    <w:tbl>
      <w:tblPr>
        <w:tblW w:w="0" w:type="auto"/>
        <w:tblInd w:w="216" w:type="dxa"/>
        <w:tblLayout w:type="fixed"/>
        <w:tblCellMar>
          <w:top w:w="55" w:type="dxa"/>
          <w:left w:w="55" w:type="dxa"/>
          <w:bottom w:w="55" w:type="dxa"/>
          <w:right w:w="55" w:type="dxa"/>
        </w:tblCellMar>
        <w:tblLook w:val="0000" w:firstRow="0" w:lastRow="0" w:firstColumn="0" w:lastColumn="0" w:noHBand="0" w:noVBand="0"/>
      </w:tblPr>
      <w:tblGrid>
        <w:gridCol w:w="3060"/>
        <w:gridCol w:w="2591"/>
      </w:tblGrid>
      <w:tr w:rsidR="00D13E5D" w:rsidRPr="008B1B23" w14:paraId="197E7311" w14:textId="77777777" w:rsidTr="00472F61">
        <w:trPr>
          <w:trHeight w:val="899"/>
        </w:trPr>
        <w:tc>
          <w:tcPr>
            <w:tcW w:w="3060" w:type="dxa"/>
            <w:tcBorders>
              <w:top w:val="single" w:sz="1" w:space="0" w:color="000000"/>
              <w:left w:val="single" w:sz="1" w:space="0" w:color="000000"/>
              <w:bottom w:val="single" w:sz="1" w:space="0" w:color="000000"/>
            </w:tcBorders>
            <w:shd w:val="clear" w:color="auto" w:fill="auto"/>
          </w:tcPr>
          <w:p w14:paraId="00992080" w14:textId="77777777" w:rsidR="00D13E5D" w:rsidRPr="008B1B23" w:rsidRDefault="00D13E5D" w:rsidP="00472F61">
            <w:pPr>
              <w:pStyle w:val="TableContents"/>
              <w:jc w:val="center"/>
              <w:rPr>
                <w:b/>
                <w:bCs/>
              </w:rPr>
            </w:pPr>
            <w:r w:rsidRPr="008B1B23">
              <w:rPr>
                <w:b/>
                <w:bCs/>
              </w:rPr>
              <w:t>Interval L</w:t>
            </w:r>
            <w:r w:rsidRPr="008B1B23">
              <w:rPr>
                <w:b/>
                <w:bCs/>
                <w:vertAlign w:val="subscript"/>
              </w:rPr>
              <w:t>noapte</w:t>
            </w:r>
          </w:p>
          <w:p w14:paraId="0D80735E" w14:textId="77777777" w:rsidR="00D13E5D" w:rsidRPr="008B1B23" w:rsidRDefault="00D13E5D" w:rsidP="00472F61">
            <w:pPr>
              <w:pStyle w:val="TableContents"/>
              <w:jc w:val="center"/>
              <w:rPr>
                <w:b/>
                <w:bCs/>
              </w:rPr>
            </w:pPr>
            <w:r w:rsidRPr="008B1B23">
              <w:rPr>
                <w:b/>
                <w:bCs/>
              </w:rPr>
              <w:t>(dB)</w:t>
            </w:r>
          </w:p>
        </w:tc>
        <w:tc>
          <w:tcPr>
            <w:tcW w:w="2591" w:type="dxa"/>
            <w:tcBorders>
              <w:top w:val="single" w:sz="1" w:space="0" w:color="000000"/>
              <w:left w:val="single" w:sz="1" w:space="0" w:color="000000"/>
              <w:bottom w:val="single" w:sz="1" w:space="0" w:color="000000"/>
              <w:right w:val="single" w:sz="1" w:space="0" w:color="000000"/>
            </w:tcBorders>
            <w:shd w:val="clear" w:color="auto" w:fill="auto"/>
          </w:tcPr>
          <w:p w14:paraId="13D69EB7" w14:textId="77777777" w:rsidR="00D13E5D" w:rsidRPr="008B1B23" w:rsidRDefault="00D13E5D" w:rsidP="00472F61">
            <w:pPr>
              <w:pStyle w:val="TableContents"/>
              <w:jc w:val="center"/>
              <w:rPr>
                <w:b/>
                <w:bCs/>
              </w:rPr>
            </w:pPr>
            <w:r w:rsidRPr="008B1B23">
              <w:rPr>
                <w:b/>
                <w:bCs/>
              </w:rPr>
              <w:t xml:space="preserve">Număr persoane expuse </w:t>
            </w:r>
          </w:p>
          <w:p w14:paraId="2B938EFD" w14:textId="77777777" w:rsidR="00D13E5D" w:rsidRPr="008B1B23" w:rsidRDefault="00D13E5D" w:rsidP="00472F61">
            <w:pPr>
              <w:pStyle w:val="TableContents"/>
              <w:jc w:val="center"/>
              <w:rPr>
                <w:b/>
                <w:bCs/>
              </w:rPr>
            </w:pPr>
            <w:r w:rsidRPr="008B1B23">
              <w:rPr>
                <w:b/>
                <w:bCs/>
              </w:rPr>
              <w:t>(sute)</w:t>
            </w:r>
          </w:p>
          <w:p w14:paraId="56E13A17" w14:textId="77777777" w:rsidR="00D13E5D" w:rsidRPr="008B1B23" w:rsidRDefault="00D13E5D" w:rsidP="00472F61">
            <w:pPr>
              <w:pStyle w:val="TableContents"/>
              <w:jc w:val="center"/>
              <w:rPr>
                <w:b/>
                <w:bCs/>
              </w:rPr>
            </w:pPr>
          </w:p>
        </w:tc>
      </w:tr>
      <w:tr w:rsidR="00D13E5D" w:rsidRPr="008B1B23" w14:paraId="29D42E1A" w14:textId="77777777" w:rsidTr="00472F61">
        <w:tc>
          <w:tcPr>
            <w:tcW w:w="3060" w:type="dxa"/>
            <w:tcBorders>
              <w:left w:val="single" w:sz="1" w:space="0" w:color="000000"/>
              <w:bottom w:val="single" w:sz="1" w:space="0" w:color="000000"/>
            </w:tcBorders>
            <w:shd w:val="clear" w:color="auto" w:fill="auto"/>
          </w:tcPr>
          <w:p w14:paraId="231101C9" w14:textId="77777777" w:rsidR="00D13E5D" w:rsidRPr="008B1B23" w:rsidRDefault="00D13E5D" w:rsidP="00472F61">
            <w:pPr>
              <w:pStyle w:val="TableContents"/>
              <w:jc w:val="center"/>
            </w:pPr>
            <w:r w:rsidRPr="008B1B23">
              <w:t>45-49</w:t>
            </w:r>
          </w:p>
        </w:tc>
        <w:tc>
          <w:tcPr>
            <w:tcW w:w="2591" w:type="dxa"/>
            <w:tcBorders>
              <w:left w:val="single" w:sz="1" w:space="0" w:color="000000"/>
              <w:bottom w:val="single" w:sz="1" w:space="0" w:color="000000"/>
              <w:right w:val="single" w:sz="1" w:space="0" w:color="000000"/>
            </w:tcBorders>
            <w:shd w:val="clear" w:color="auto" w:fill="auto"/>
          </w:tcPr>
          <w:p w14:paraId="5E7E2EBF" w14:textId="19FDBF2C" w:rsidR="008C70BD" w:rsidRPr="008B1B23" w:rsidRDefault="008C70BD" w:rsidP="00472F61">
            <w:pPr>
              <w:pStyle w:val="TableContents"/>
              <w:jc w:val="center"/>
            </w:pPr>
            <w:r w:rsidRPr="008B1B23">
              <w:t>4</w:t>
            </w:r>
            <w:r w:rsidR="00197F61" w:rsidRPr="008B1B23">
              <w:t>5</w:t>
            </w:r>
          </w:p>
        </w:tc>
      </w:tr>
      <w:tr w:rsidR="00D13E5D" w:rsidRPr="008B1B23" w14:paraId="5F8CC4B1" w14:textId="77777777" w:rsidTr="00472F61">
        <w:tc>
          <w:tcPr>
            <w:tcW w:w="3060" w:type="dxa"/>
            <w:tcBorders>
              <w:left w:val="single" w:sz="1" w:space="0" w:color="000000"/>
              <w:bottom w:val="single" w:sz="1" w:space="0" w:color="000000"/>
            </w:tcBorders>
            <w:shd w:val="clear" w:color="auto" w:fill="auto"/>
          </w:tcPr>
          <w:p w14:paraId="4BF977AE" w14:textId="77777777" w:rsidR="00D13E5D" w:rsidRPr="008B1B23" w:rsidRDefault="00D13E5D" w:rsidP="00472F61">
            <w:pPr>
              <w:pStyle w:val="TableContents"/>
              <w:jc w:val="center"/>
            </w:pPr>
            <w:r w:rsidRPr="008B1B23">
              <w:t>50-54</w:t>
            </w:r>
          </w:p>
        </w:tc>
        <w:tc>
          <w:tcPr>
            <w:tcW w:w="2591" w:type="dxa"/>
            <w:tcBorders>
              <w:left w:val="single" w:sz="1" w:space="0" w:color="000000"/>
              <w:bottom w:val="single" w:sz="1" w:space="0" w:color="000000"/>
              <w:right w:val="single" w:sz="1" w:space="0" w:color="000000"/>
            </w:tcBorders>
            <w:shd w:val="clear" w:color="auto" w:fill="auto"/>
          </w:tcPr>
          <w:p w14:paraId="3C713F0E" w14:textId="1140CB59" w:rsidR="008C70BD" w:rsidRPr="008B1B23" w:rsidRDefault="00197F61" w:rsidP="00472F61">
            <w:pPr>
              <w:pStyle w:val="TableContents"/>
              <w:jc w:val="center"/>
            </w:pPr>
            <w:r w:rsidRPr="008B1B23">
              <w:t>0</w:t>
            </w:r>
          </w:p>
        </w:tc>
      </w:tr>
      <w:tr w:rsidR="00D13E5D" w:rsidRPr="008B1B23" w14:paraId="32D58298" w14:textId="77777777" w:rsidTr="00472F61">
        <w:tc>
          <w:tcPr>
            <w:tcW w:w="3060" w:type="dxa"/>
            <w:tcBorders>
              <w:left w:val="single" w:sz="1" w:space="0" w:color="000000"/>
              <w:bottom w:val="single" w:sz="1" w:space="0" w:color="000000"/>
            </w:tcBorders>
            <w:shd w:val="clear" w:color="auto" w:fill="auto"/>
          </w:tcPr>
          <w:p w14:paraId="36629484" w14:textId="77777777" w:rsidR="00D13E5D" w:rsidRPr="008B1B23" w:rsidRDefault="00D13E5D" w:rsidP="00472F61">
            <w:pPr>
              <w:pStyle w:val="TableContents"/>
              <w:jc w:val="center"/>
            </w:pPr>
            <w:r w:rsidRPr="008B1B23">
              <w:t>55-59</w:t>
            </w:r>
          </w:p>
        </w:tc>
        <w:tc>
          <w:tcPr>
            <w:tcW w:w="2591" w:type="dxa"/>
            <w:tcBorders>
              <w:left w:val="single" w:sz="1" w:space="0" w:color="000000"/>
              <w:bottom w:val="single" w:sz="1" w:space="0" w:color="000000"/>
              <w:right w:val="single" w:sz="1" w:space="0" w:color="000000"/>
            </w:tcBorders>
            <w:shd w:val="clear" w:color="auto" w:fill="auto"/>
          </w:tcPr>
          <w:p w14:paraId="7EE85A1A" w14:textId="77777777" w:rsidR="00D13E5D" w:rsidRPr="008B1B23" w:rsidRDefault="00D13E5D" w:rsidP="00472F61">
            <w:pPr>
              <w:pStyle w:val="TableContents"/>
              <w:snapToGrid w:val="0"/>
              <w:jc w:val="center"/>
            </w:pPr>
            <w:r w:rsidRPr="008B1B23">
              <w:t>0</w:t>
            </w:r>
          </w:p>
        </w:tc>
      </w:tr>
      <w:tr w:rsidR="00D13E5D" w:rsidRPr="008B1B23" w14:paraId="366DACA6" w14:textId="77777777" w:rsidTr="00472F61">
        <w:tc>
          <w:tcPr>
            <w:tcW w:w="3060" w:type="dxa"/>
            <w:tcBorders>
              <w:left w:val="single" w:sz="1" w:space="0" w:color="000000"/>
              <w:bottom w:val="single" w:sz="1" w:space="0" w:color="000000"/>
            </w:tcBorders>
            <w:shd w:val="clear" w:color="auto" w:fill="auto"/>
          </w:tcPr>
          <w:p w14:paraId="43FFD178" w14:textId="77777777" w:rsidR="00D13E5D" w:rsidRPr="008B1B23" w:rsidRDefault="00D13E5D" w:rsidP="00472F61">
            <w:pPr>
              <w:pStyle w:val="TableContents"/>
              <w:jc w:val="center"/>
            </w:pPr>
            <w:r w:rsidRPr="008B1B23">
              <w:t>60-64</w:t>
            </w:r>
          </w:p>
        </w:tc>
        <w:tc>
          <w:tcPr>
            <w:tcW w:w="2591" w:type="dxa"/>
            <w:tcBorders>
              <w:left w:val="single" w:sz="1" w:space="0" w:color="000000"/>
              <w:bottom w:val="single" w:sz="1" w:space="0" w:color="000000"/>
              <w:right w:val="single" w:sz="1" w:space="0" w:color="000000"/>
            </w:tcBorders>
            <w:shd w:val="clear" w:color="auto" w:fill="auto"/>
          </w:tcPr>
          <w:p w14:paraId="4813B0AD" w14:textId="77777777" w:rsidR="00D13E5D" w:rsidRPr="008B1B23" w:rsidRDefault="00D13E5D" w:rsidP="00472F61">
            <w:pPr>
              <w:pStyle w:val="TableContents"/>
              <w:jc w:val="center"/>
            </w:pPr>
            <w:r w:rsidRPr="008B1B23">
              <w:t>0</w:t>
            </w:r>
          </w:p>
        </w:tc>
      </w:tr>
      <w:tr w:rsidR="00D13E5D" w:rsidRPr="008B1B23" w14:paraId="362951DE" w14:textId="77777777" w:rsidTr="00472F61">
        <w:tc>
          <w:tcPr>
            <w:tcW w:w="3060" w:type="dxa"/>
            <w:tcBorders>
              <w:left w:val="single" w:sz="1" w:space="0" w:color="000000"/>
              <w:bottom w:val="single" w:sz="1" w:space="0" w:color="000000"/>
            </w:tcBorders>
            <w:shd w:val="clear" w:color="auto" w:fill="auto"/>
          </w:tcPr>
          <w:p w14:paraId="288520F1" w14:textId="77777777" w:rsidR="00D13E5D" w:rsidRPr="008B1B23" w:rsidRDefault="00D13E5D" w:rsidP="00472F61">
            <w:pPr>
              <w:pStyle w:val="TableContents"/>
              <w:jc w:val="center"/>
            </w:pPr>
            <w:r w:rsidRPr="008B1B23">
              <w:t>65-69</w:t>
            </w:r>
          </w:p>
        </w:tc>
        <w:tc>
          <w:tcPr>
            <w:tcW w:w="2591" w:type="dxa"/>
            <w:tcBorders>
              <w:left w:val="single" w:sz="1" w:space="0" w:color="000000"/>
              <w:bottom w:val="single" w:sz="1" w:space="0" w:color="000000"/>
              <w:right w:val="single" w:sz="1" w:space="0" w:color="000000"/>
            </w:tcBorders>
            <w:shd w:val="clear" w:color="auto" w:fill="auto"/>
          </w:tcPr>
          <w:p w14:paraId="164D7FB7" w14:textId="77777777" w:rsidR="00D13E5D" w:rsidRPr="008B1B23" w:rsidRDefault="00D13E5D" w:rsidP="00472F61">
            <w:pPr>
              <w:pStyle w:val="TableContents"/>
              <w:jc w:val="center"/>
            </w:pPr>
            <w:r w:rsidRPr="008B1B23">
              <w:t>0</w:t>
            </w:r>
          </w:p>
        </w:tc>
      </w:tr>
      <w:tr w:rsidR="00D13E5D" w:rsidRPr="008B1B23" w14:paraId="5D8C4ABC" w14:textId="77777777" w:rsidTr="00472F61">
        <w:tc>
          <w:tcPr>
            <w:tcW w:w="3060" w:type="dxa"/>
            <w:tcBorders>
              <w:left w:val="single" w:sz="1" w:space="0" w:color="000000"/>
              <w:bottom w:val="single" w:sz="1" w:space="0" w:color="000000"/>
            </w:tcBorders>
            <w:shd w:val="clear" w:color="auto" w:fill="auto"/>
          </w:tcPr>
          <w:p w14:paraId="6A3688F0" w14:textId="77777777" w:rsidR="00D13E5D" w:rsidRPr="008B1B23" w:rsidRDefault="00D13E5D" w:rsidP="00472F61">
            <w:pPr>
              <w:jc w:val="center"/>
            </w:pPr>
            <w:r w:rsidRPr="008B1B23">
              <w:t>&gt; 70</w:t>
            </w:r>
          </w:p>
        </w:tc>
        <w:tc>
          <w:tcPr>
            <w:tcW w:w="2591" w:type="dxa"/>
            <w:tcBorders>
              <w:left w:val="single" w:sz="1" w:space="0" w:color="000000"/>
              <w:bottom w:val="single" w:sz="1" w:space="0" w:color="000000"/>
              <w:right w:val="single" w:sz="1" w:space="0" w:color="000000"/>
            </w:tcBorders>
            <w:shd w:val="clear" w:color="auto" w:fill="auto"/>
          </w:tcPr>
          <w:p w14:paraId="4930507B" w14:textId="77777777" w:rsidR="00D13E5D" w:rsidRPr="008B1B23" w:rsidRDefault="00D13E5D" w:rsidP="00472F61">
            <w:pPr>
              <w:pStyle w:val="TableContents"/>
              <w:jc w:val="center"/>
            </w:pPr>
            <w:r w:rsidRPr="008B1B23">
              <w:t>0</w:t>
            </w:r>
          </w:p>
        </w:tc>
      </w:tr>
    </w:tbl>
    <w:p w14:paraId="6AB5F785" w14:textId="77777777" w:rsidR="000A0201" w:rsidRPr="008B1B23" w:rsidRDefault="000A0201">
      <w:pPr>
        <w:spacing w:line="360" w:lineRule="auto"/>
        <w:rPr>
          <w:i/>
          <w:iCs/>
          <w:u w:val="single"/>
        </w:rPr>
      </w:pPr>
    </w:p>
    <w:p w14:paraId="4DBEE034" w14:textId="1715DBE6" w:rsidR="00D13E5D" w:rsidRPr="008B1B23" w:rsidRDefault="00BA278E">
      <w:pPr>
        <w:spacing w:line="360" w:lineRule="auto"/>
        <w:rPr>
          <w:i/>
          <w:iCs/>
          <w:u w:val="single"/>
        </w:rPr>
      </w:pPr>
      <w:r w:rsidRPr="008B1B23">
        <w:rPr>
          <w:i/>
          <w:iCs/>
          <w:noProof/>
          <w:u w:val="single"/>
        </w:rPr>
        <w:drawing>
          <wp:inline distT="0" distB="0" distL="0" distR="0" wp14:anchorId="45E241D6" wp14:editId="7AEDFD28">
            <wp:extent cx="6118860" cy="4236720"/>
            <wp:effectExtent l="0" t="0" r="0" b="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8860" cy="4236720"/>
                    </a:xfrm>
                    <a:prstGeom prst="rect">
                      <a:avLst/>
                    </a:prstGeom>
                    <a:noFill/>
                    <a:ln>
                      <a:noFill/>
                    </a:ln>
                  </pic:spPr>
                </pic:pic>
              </a:graphicData>
            </a:graphic>
          </wp:inline>
        </w:drawing>
      </w:r>
    </w:p>
    <w:p w14:paraId="30E03A47" w14:textId="780BBAF7" w:rsidR="00D13E5D" w:rsidRPr="008B1B23" w:rsidRDefault="00D13E5D">
      <w:pPr>
        <w:spacing w:line="360" w:lineRule="auto"/>
      </w:pPr>
      <w:r w:rsidRPr="008B1B23">
        <w:rPr>
          <w:i/>
          <w:iCs/>
          <w:u w:val="single"/>
        </w:rPr>
        <w:t>Figura 2</w:t>
      </w:r>
      <w:r w:rsidR="00197F61" w:rsidRPr="008B1B23">
        <w:rPr>
          <w:i/>
          <w:iCs/>
          <w:u w:val="single"/>
        </w:rPr>
        <w:t xml:space="preserve">  </w:t>
      </w:r>
      <w:r w:rsidRPr="008B1B23">
        <w:rPr>
          <w:i/>
          <w:iCs/>
          <w:u w:val="single"/>
        </w:rPr>
        <w:t xml:space="preserve">Cartare Zgomot Aeroportul Internațional </w:t>
      </w:r>
      <w:r w:rsidR="00B2413B" w:rsidRPr="008B1B23">
        <w:rPr>
          <w:rFonts w:eastAsia="ArialMT" w:cs="ArialMT"/>
          <w:i/>
          <w:iCs/>
          <w:u w:val="single"/>
        </w:rPr>
        <w:t xml:space="preserve">”Avram Iancu” Cluj </w:t>
      </w:r>
      <w:r w:rsidRPr="008B1B23">
        <w:rPr>
          <w:i/>
          <w:iCs/>
          <w:u w:val="single"/>
        </w:rPr>
        <w:t>– Indicator L</w:t>
      </w:r>
      <w:r w:rsidRPr="008B1B23">
        <w:rPr>
          <w:i/>
          <w:iCs/>
          <w:u w:val="single"/>
          <w:vertAlign w:val="subscript"/>
        </w:rPr>
        <w:t>noapte</w:t>
      </w:r>
      <w:r w:rsidRPr="008B1B23">
        <w:rPr>
          <w:i/>
          <w:iCs/>
          <w:u w:val="single"/>
        </w:rPr>
        <w:t xml:space="preserve"> / an </w:t>
      </w:r>
      <w:r w:rsidR="00197F61" w:rsidRPr="008B1B23">
        <w:rPr>
          <w:i/>
          <w:iCs/>
          <w:u w:val="single"/>
        </w:rPr>
        <w:t>2021</w:t>
      </w:r>
    </w:p>
    <w:p w14:paraId="11755C17" w14:textId="77777777" w:rsidR="009B5ABD" w:rsidRPr="008B1B23" w:rsidRDefault="009B5ABD" w:rsidP="009B5ABD">
      <w:pPr>
        <w:pStyle w:val="Listparagraf"/>
        <w:spacing w:line="360" w:lineRule="auto"/>
        <w:ind w:left="0"/>
        <w:rPr>
          <w:rStyle w:val="spctbdy"/>
          <w:rFonts w:ascii="Times New Roman" w:hAnsi="Times New Roman"/>
          <w:color w:val="000000"/>
          <w:sz w:val="24"/>
          <w:szCs w:val="24"/>
          <w:bdr w:val="none" w:sz="0" w:space="0" w:color="auto" w:frame="1"/>
          <w:shd w:val="clear" w:color="auto" w:fill="FFFFFF"/>
          <w:lang w:val="ro-RO"/>
        </w:rPr>
      </w:pPr>
    </w:p>
    <w:p w14:paraId="5B966832" w14:textId="60EA2409" w:rsidR="00C82243" w:rsidRPr="008B1B23" w:rsidRDefault="00C82243" w:rsidP="009B5ABD">
      <w:pPr>
        <w:pStyle w:val="Listparagraf"/>
        <w:spacing w:line="360" w:lineRule="auto"/>
        <w:ind w:left="0"/>
        <w:rPr>
          <w:rStyle w:val="spctbdy"/>
          <w:rFonts w:ascii="Times New Roman" w:hAnsi="Times New Roman"/>
          <w:color w:val="000000"/>
          <w:sz w:val="24"/>
          <w:szCs w:val="24"/>
          <w:bdr w:val="none" w:sz="0" w:space="0" w:color="auto" w:frame="1"/>
          <w:shd w:val="clear" w:color="auto" w:fill="FFFFFF"/>
          <w:lang w:val="ro-RO"/>
        </w:rPr>
      </w:pPr>
      <w:r w:rsidRPr="008B1B23">
        <w:rPr>
          <w:rStyle w:val="spctbdy"/>
          <w:rFonts w:ascii="Times New Roman" w:hAnsi="Times New Roman"/>
          <w:color w:val="000000"/>
          <w:sz w:val="24"/>
          <w:szCs w:val="24"/>
          <w:bdr w:val="none" w:sz="0" w:space="0" w:color="auto" w:frame="1"/>
          <w:shd w:val="clear" w:color="auto" w:fill="FFFFFF"/>
          <w:lang w:val="ro-RO"/>
        </w:rPr>
        <w:lastRenderedPageBreak/>
        <w:t xml:space="preserve">Nu au fost disponibile date privind numărul de </w:t>
      </w:r>
      <w:r w:rsidR="00334914" w:rsidRPr="008B1B23">
        <w:rPr>
          <w:rStyle w:val="spctbdy"/>
          <w:rFonts w:ascii="Times New Roman" w:hAnsi="Times New Roman"/>
          <w:color w:val="000000"/>
          <w:sz w:val="24"/>
          <w:szCs w:val="24"/>
          <w:bdr w:val="none" w:sz="0" w:space="0" w:color="auto" w:frame="1"/>
          <w:shd w:val="clear" w:color="auto" w:fill="FFFFFF"/>
          <w:lang w:val="ro-RO"/>
        </w:rPr>
        <w:t xml:space="preserve">persoane </w:t>
      </w:r>
      <w:r w:rsidRPr="008B1B23">
        <w:rPr>
          <w:rStyle w:val="spctbdy"/>
          <w:rFonts w:ascii="Times New Roman" w:hAnsi="Times New Roman"/>
          <w:color w:val="000000"/>
          <w:sz w:val="24"/>
          <w:szCs w:val="24"/>
          <w:bdr w:val="none" w:sz="0" w:space="0" w:color="auto" w:frame="1"/>
          <w:shd w:val="clear" w:color="auto" w:fill="FFFFFF"/>
          <w:lang w:val="ro-RO"/>
        </w:rPr>
        <w:t>care locuiesc în clădiri prevăzute cu:</w:t>
      </w:r>
    </w:p>
    <w:p w14:paraId="34282E3E" w14:textId="71015E5C" w:rsidR="00C82243" w:rsidRPr="008B1B23" w:rsidRDefault="00C82243" w:rsidP="00C82243">
      <w:pPr>
        <w:pStyle w:val="Listparagraf"/>
        <w:spacing w:line="360" w:lineRule="auto"/>
        <w:ind w:left="0"/>
        <w:rPr>
          <w:rStyle w:val="slitbdy"/>
          <w:rFonts w:ascii="Times New Roman" w:hAnsi="Times New Roman"/>
          <w:sz w:val="24"/>
          <w:szCs w:val="24"/>
          <w:bdr w:val="none" w:sz="0" w:space="0" w:color="auto" w:frame="1"/>
          <w:shd w:val="clear" w:color="auto" w:fill="FFFFFF"/>
          <w:lang w:val="ro-RO"/>
        </w:rPr>
      </w:pPr>
      <w:r w:rsidRPr="008B1B23">
        <w:rPr>
          <w:rStyle w:val="slitttl"/>
          <w:rFonts w:ascii="Times New Roman" w:hAnsi="Times New Roman"/>
          <w:b/>
          <w:bCs/>
          <w:sz w:val="24"/>
          <w:szCs w:val="24"/>
          <w:bdr w:val="none" w:sz="0" w:space="0" w:color="auto" w:frame="1"/>
          <w:shd w:val="clear" w:color="auto" w:fill="FFFFFF"/>
          <w:lang w:val="ro-RO"/>
        </w:rPr>
        <w:t>a)</w:t>
      </w:r>
      <w:r w:rsidRPr="008B1B23">
        <w:rPr>
          <w:rStyle w:val="slit"/>
          <w:rFonts w:ascii="Times New Roman" w:hAnsi="Times New Roman"/>
          <w:sz w:val="24"/>
          <w:szCs w:val="24"/>
          <w:bdr w:val="dotted" w:sz="6" w:space="0" w:color="FEFEFE" w:frame="1"/>
          <w:shd w:val="clear" w:color="auto" w:fill="FFFFFF"/>
          <w:lang w:val="ro-RO"/>
        </w:rPr>
        <w:t> </w:t>
      </w:r>
      <w:r w:rsidRPr="008B1B23">
        <w:rPr>
          <w:rStyle w:val="slitbdy"/>
          <w:rFonts w:ascii="Times New Roman" w:hAnsi="Times New Roman"/>
          <w:sz w:val="24"/>
          <w:szCs w:val="24"/>
          <w:bdr w:val="none" w:sz="0" w:space="0" w:color="auto" w:frame="1"/>
          <w:shd w:val="clear" w:color="auto" w:fill="FFFFFF"/>
          <w:lang w:val="ro-RO"/>
        </w:rPr>
        <w:t>izolație specială împotriva zgomotului;</w:t>
      </w:r>
    </w:p>
    <w:p w14:paraId="0482BF78" w14:textId="413C6544" w:rsidR="00C82243" w:rsidRDefault="00C82243" w:rsidP="00C82243">
      <w:pPr>
        <w:pStyle w:val="Listparagraf"/>
        <w:spacing w:line="360" w:lineRule="auto"/>
        <w:ind w:left="0"/>
        <w:rPr>
          <w:rStyle w:val="slitbdy"/>
          <w:rFonts w:ascii="Times New Roman" w:hAnsi="Times New Roman"/>
          <w:sz w:val="24"/>
          <w:szCs w:val="24"/>
          <w:bdr w:val="none" w:sz="0" w:space="0" w:color="auto" w:frame="1"/>
          <w:shd w:val="clear" w:color="auto" w:fill="FFFFFF"/>
          <w:lang w:val="ro-RO"/>
        </w:rPr>
      </w:pPr>
      <w:r w:rsidRPr="008B1B23">
        <w:rPr>
          <w:rStyle w:val="slitttl"/>
          <w:rFonts w:ascii="Times New Roman" w:hAnsi="Times New Roman"/>
          <w:b/>
          <w:bCs/>
          <w:sz w:val="24"/>
          <w:szCs w:val="24"/>
          <w:bdr w:val="none" w:sz="0" w:space="0" w:color="auto" w:frame="1"/>
          <w:shd w:val="clear" w:color="auto" w:fill="FFFFFF"/>
          <w:lang w:val="ro-RO"/>
        </w:rPr>
        <w:t>b)</w:t>
      </w:r>
      <w:r w:rsidRPr="008B1B23">
        <w:rPr>
          <w:rStyle w:val="slit"/>
          <w:rFonts w:ascii="Times New Roman" w:hAnsi="Times New Roman"/>
          <w:sz w:val="24"/>
          <w:szCs w:val="24"/>
          <w:bdr w:val="dotted" w:sz="6" w:space="0" w:color="FEFEFE" w:frame="1"/>
          <w:shd w:val="clear" w:color="auto" w:fill="FFFFFF"/>
          <w:lang w:val="ro-RO"/>
        </w:rPr>
        <w:t> </w:t>
      </w:r>
      <w:r w:rsidRPr="008B1B23">
        <w:rPr>
          <w:rStyle w:val="slitbdy"/>
          <w:rFonts w:ascii="Times New Roman" w:hAnsi="Times New Roman"/>
          <w:sz w:val="24"/>
          <w:szCs w:val="24"/>
          <w:bdr w:val="none" w:sz="0" w:space="0" w:color="auto" w:frame="1"/>
          <w:shd w:val="clear" w:color="auto" w:fill="FFFFFF"/>
          <w:lang w:val="ro-RO"/>
        </w:rPr>
        <w:t>fațadă liniștită;</w:t>
      </w:r>
    </w:p>
    <w:p w14:paraId="3CAAA4F1" w14:textId="77777777" w:rsidR="00AC6561" w:rsidRPr="008B1B23" w:rsidRDefault="00AC6561" w:rsidP="00C82243">
      <w:pPr>
        <w:pStyle w:val="Listparagraf"/>
        <w:spacing w:line="360" w:lineRule="auto"/>
        <w:ind w:left="0"/>
        <w:rPr>
          <w:rStyle w:val="slgi"/>
          <w:rFonts w:ascii="Times New Roman" w:hAnsi="Times New Roman"/>
          <w:sz w:val="24"/>
          <w:szCs w:val="24"/>
          <w:u w:val="single"/>
          <w:bdr w:val="none" w:sz="0" w:space="0" w:color="auto" w:frame="1"/>
          <w:shd w:val="clear" w:color="auto" w:fill="FFFFFF"/>
          <w:lang w:val="ro-RO"/>
        </w:rPr>
      </w:pPr>
    </w:p>
    <w:p w14:paraId="37C15E10" w14:textId="6C050EB5" w:rsidR="004727AF" w:rsidRPr="008B1B23" w:rsidRDefault="004727AF" w:rsidP="004727AF">
      <w:pPr>
        <w:pStyle w:val="Listparagraf"/>
        <w:spacing w:line="360" w:lineRule="auto"/>
        <w:ind w:left="360"/>
        <w:rPr>
          <w:rStyle w:val="spctbdy"/>
          <w:rFonts w:ascii="Times New Roman" w:hAnsi="Times New Roman"/>
          <w:b/>
          <w:bCs/>
          <w:i/>
          <w:iCs/>
          <w:sz w:val="24"/>
          <w:szCs w:val="24"/>
          <w:u w:val="single"/>
          <w:bdr w:val="none" w:sz="0" w:space="0" w:color="auto" w:frame="1"/>
          <w:shd w:val="clear" w:color="auto" w:fill="FFFFFF"/>
          <w:lang w:val="ro-RO"/>
        </w:rPr>
      </w:pPr>
      <w:r w:rsidRPr="008B1B23">
        <w:rPr>
          <w:rFonts w:ascii="Times New Roman" w:hAnsi="Times New Roman"/>
          <w:b/>
          <w:bCs/>
          <w:i/>
          <w:iCs/>
          <w:sz w:val="24"/>
          <w:szCs w:val="24"/>
          <w:u w:val="single"/>
          <w:lang w:val="ro-RO"/>
        </w:rPr>
        <w:t xml:space="preserve">6.3. </w:t>
      </w:r>
      <w:r w:rsidR="00415511" w:rsidRPr="008B1B23">
        <w:rPr>
          <w:rStyle w:val="spctbdy"/>
          <w:rFonts w:ascii="Times New Roman" w:hAnsi="Times New Roman"/>
          <w:b/>
          <w:bCs/>
          <w:i/>
          <w:iCs/>
          <w:sz w:val="24"/>
          <w:szCs w:val="24"/>
          <w:u w:val="single"/>
          <w:bdr w:val="none" w:sz="0" w:space="0" w:color="auto" w:frame="1"/>
          <w:shd w:val="clear" w:color="auto" w:fill="FFFFFF"/>
          <w:lang w:val="ro-RO"/>
        </w:rPr>
        <w:t>S</w:t>
      </w:r>
      <w:r w:rsidRPr="008B1B23">
        <w:rPr>
          <w:rStyle w:val="spctbdy"/>
          <w:rFonts w:ascii="Times New Roman" w:hAnsi="Times New Roman"/>
          <w:b/>
          <w:bCs/>
          <w:i/>
          <w:iCs/>
          <w:sz w:val="24"/>
          <w:szCs w:val="24"/>
          <w:u w:val="single"/>
          <w:bdr w:val="none" w:sz="0" w:space="0" w:color="auto" w:frame="1"/>
          <w:shd w:val="clear" w:color="auto" w:fill="FFFFFF"/>
          <w:lang w:val="ro-RO"/>
        </w:rPr>
        <w:t>uprafața totală (în km</w:t>
      </w:r>
      <w:r w:rsidR="00C342A3" w:rsidRPr="008B1B23">
        <w:rPr>
          <w:rStyle w:val="spctbdy"/>
          <w:rFonts w:ascii="Times New Roman" w:hAnsi="Times New Roman"/>
          <w:b/>
          <w:bCs/>
          <w:i/>
          <w:iCs/>
          <w:sz w:val="24"/>
          <w:szCs w:val="24"/>
          <w:u w:val="single"/>
          <w:bdr w:val="none" w:sz="0" w:space="0" w:color="auto" w:frame="1"/>
          <w:shd w:val="clear" w:color="auto" w:fill="FFFFFF"/>
          <w:vertAlign w:val="superscript"/>
          <w:lang w:val="ro-RO"/>
        </w:rPr>
        <w:t>2</w:t>
      </w:r>
      <w:r w:rsidRPr="008B1B23">
        <w:rPr>
          <w:rStyle w:val="spctbdy"/>
          <w:rFonts w:ascii="Times New Roman" w:hAnsi="Times New Roman"/>
          <w:b/>
          <w:bCs/>
          <w:i/>
          <w:iCs/>
          <w:sz w:val="24"/>
          <w:szCs w:val="24"/>
          <w:u w:val="single"/>
          <w:bdr w:val="none" w:sz="0" w:space="0" w:color="auto" w:frame="1"/>
          <w:shd w:val="clear" w:color="auto" w:fill="FFFFFF"/>
          <w:lang w:val="ro-RO"/>
        </w:rPr>
        <w:t>) expusă valorilor indicatorului L</w:t>
      </w:r>
      <w:r w:rsidR="00C342A3" w:rsidRPr="008B1B23">
        <w:rPr>
          <w:rStyle w:val="spctbdy"/>
          <w:rFonts w:ascii="Times New Roman" w:hAnsi="Times New Roman"/>
          <w:b/>
          <w:bCs/>
          <w:i/>
          <w:iCs/>
          <w:sz w:val="24"/>
          <w:szCs w:val="24"/>
          <w:u w:val="single"/>
          <w:bdr w:val="none" w:sz="0" w:space="0" w:color="auto" w:frame="1"/>
          <w:shd w:val="clear" w:color="auto" w:fill="FFFFFF"/>
          <w:vertAlign w:val="subscript"/>
          <w:lang w:val="ro-RO"/>
        </w:rPr>
        <w:t>ZSN</w:t>
      </w:r>
      <w:r w:rsidRPr="008B1B23">
        <w:rPr>
          <w:rStyle w:val="spctbdy"/>
          <w:rFonts w:ascii="Times New Roman" w:hAnsi="Times New Roman"/>
          <w:b/>
          <w:bCs/>
          <w:i/>
          <w:iCs/>
          <w:sz w:val="24"/>
          <w:szCs w:val="24"/>
          <w:u w:val="single"/>
          <w:bdr w:val="none" w:sz="0" w:space="0" w:color="auto" w:frame="1"/>
          <w:shd w:val="clear" w:color="auto" w:fill="FFFFFF"/>
          <w:lang w:val="ro-RO"/>
        </w:rPr>
        <w:t xml:space="preserve"> mai mari de 55, 65 și, respectiv, 75 dB. </w:t>
      </w:r>
    </w:p>
    <w:p w14:paraId="340203DA" w14:textId="61A6863E" w:rsidR="004727AF" w:rsidRPr="008B1B23" w:rsidRDefault="004727AF" w:rsidP="004727AF">
      <w:pPr>
        <w:spacing w:line="360" w:lineRule="auto"/>
        <w:ind w:firstLine="360"/>
      </w:pPr>
      <w:r w:rsidRPr="008B1B23">
        <w:rPr>
          <w:rStyle w:val="spctbdy"/>
          <w:bdr w:val="none" w:sz="0" w:space="0" w:color="auto" w:frame="1"/>
          <w:shd w:val="clear" w:color="auto" w:fill="FFFFFF"/>
        </w:rPr>
        <w:t>Suprafața totală (în kmp) expusă valorilor indicatorului L</w:t>
      </w:r>
      <w:r w:rsidR="003C7AC9" w:rsidRPr="00634DBA">
        <w:rPr>
          <w:rStyle w:val="spctbdy"/>
          <w:bdr w:val="none" w:sz="0" w:space="0" w:color="auto" w:frame="1"/>
          <w:shd w:val="clear" w:color="auto" w:fill="FFFFFF"/>
          <w:vertAlign w:val="subscript"/>
        </w:rPr>
        <w:t>ZSN</w:t>
      </w:r>
      <w:r w:rsidRPr="008B1B23">
        <w:rPr>
          <w:rStyle w:val="spctbdy"/>
          <w:bdr w:val="none" w:sz="0" w:space="0" w:color="auto" w:frame="1"/>
          <w:shd w:val="clear" w:color="auto" w:fill="FFFFFF"/>
        </w:rPr>
        <w:t xml:space="preserve"> mai mari de 55, 65 și, respectiv, 75 dB, conform rezultatelor obținute în urma elaborării hărții strategice de zgomot pentru Aeroportul Internațional ”Avram Iancu” Cluj, este prezentată în tabelul 9:</w:t>
      </w:r>
    </w:p>
    <w:p w14:paraId="596DCF9C" w14:textId="77777777" w:rsidR="003261E2" w:rsidRPr="008B1B23" w:rsidRDefault="003261E2" w:rsidP="003261E2">
      <w:pPr>
        <w:spacing w:line="360" w:lineRule="auto"/>
        <w:rPr>
          <w:i/>
          <w:iCs/>
          <w:u w:val="single"/>
        </w:rPr>
      </w:pPr>
    </w:p>
    <w:p w14:paraId="64C26B1C" w14:textId="37028278" w:rsidR="003261E2" w:rsidRPr="008B1B23" w:rsidRDefault="003261E2" w:rsidP="003261E2">
      <w:pPr>
        <w:spacing w:line="360" w:lineRule="auto"/>
        <w:rPr>
          <w:b/>
          <w:bCs/>
        </w:rPr>
      </w:pPr>
      <w:r w:rsidRPr="008B1B23">
        <w:rPr>
          <w:i/>
          <w:iCs/>
          <w:u w:val="single"/>
        </w:rPr>
        <w:t xml:space="preserve">Tabel </w:t>
      </w:r>
      <w:r w:rsidR="004727AF" w:rsidRPr="008B1B23">
        <w:rPr>
          <w:i/>
          <w:iCs/>
          <w:u w:val="single"/>
        </w:rPr>
        <w:t>9</w:t>
      </w:r>
    </w:p>
    <w:tbl>
      <w:tblPr>
        <w:tblW w:w="0" w:type="auto"/>
        <w:tblInd w:w="90" w:type="dxa"/>
        <w:tblLayout w:type="fixed"/>
        <w:tblCellMar>
          <w:top w:w="55" w:type="dxa"/>
          <w:left w:w="55" w:type="dxa"/>
          <w:bottom w:w="55" w:type="dxa"/>
          <w:right w:w="55" w:type="dxa"/>
        </w:tblCellMar>
        <w:tblLook w:val="0000" w:firstRow="0" w:lastRow="0" w:firstColumn="0" w:lastColumn="0" w:noHBand="0" w:noVBand="0"/>
      </w:tblPr>
      <w:tblGrid>
        <w:gridCol w:w="2214"/>
        <w:gridCol w:w="2310"/>
        <w:gridCol w:w="5198"/>
      </w:tblGrid>
      <w:tr w:rsidR="003261E2" w:rsidRPr="008B1B23" w14:paraId="78390F9D" w14:textId="77777777" w:rsidTr="00700099">
        <w:tc>
          <w:tcPr>
            <w:tcW w:w="2214" w:type="dxa"/>
            <w:tcBorders>
              <w:top w:val="single" w:sz="1" w:space="0" w:color="000000"/>
              <w:left w:val="single" w:sz="1" w:space="0" w:color="000000"/>
              <w:bottom w:val="single" w:sz="1" w:space="0" w:color="000000"/>
            </w:tcBorders>
            <w:shd w:val="clear" w:color="auto" w:fill="auto"/>
          </w:tcPr>
          <w:p w14:paraId="11941067" w14:textId="50A3AEF8" w:rsidR="003261E2" w:rsidRPr="008B1B23" w:rsidRDefault="003261E2" w:rsidP="00700099">
            <w:pPr>
              <w:pStyle w:val="TableContents"/>
              <w:jc w:val="center"/>
              <w:rPr>
                <w:b/>
                <w:bCs/>
              </w:rPr>
            </w:pPr>
            <w:r w:rsidRPr="008B1B23">
              <w:rPr>
                <w:b/>
                <w:bCs/>
              </w:rPr>
              <w:t xml:space="preserve">Valoare Indicator </w:t>
            </w:r>
          </w:p>
          <w:p w14:paraId="561570B9" w14:textId="4DD75C4F" w:rsidR="00415511" w:rsidRPr="008B1B23" w:rsidRDefault="00415511" w:rsidP="00700099">
            <w:pPr>
              <w:pStyle w:val="TableContents"/>
              <w:jc w:val="center"/>
              <w:rPr>
                <w:b/>
                <w:bCs/>
              </w:rPr>
            </w:pPr>
            <w:r w:rsidRPr="008B1B23">
              <w:rPr>
                <w:b/>
                <w:bCs/>
              </w:rPr>
              <w:t>Lzsn</w:t>
            </w:r>
          </w:p>
          <w:p w14:paraId="7846033A" w14:textId="77777777" w:rsidR="003261E2" w:rsidRPr="008B1B23" w:rsidRDefault="003261E2" w:rsidP="00700099">
            <w:pPr>
              <w:pStyle w:val="TableContents"/>
              <w:jc w:val="center"/>
              <w:rPr>
                <w:b/>
                <w:bCs/>
              </w:rPr>
            </w:pPr>
            <w:r w:rsidRPr="008B1B23">
              <w:rPr>
                <w:b/>
                <w:bCs/>
              </w:rPr>
              <w:t>(dB)</w:t>
            </w:r>
          </w:p>
        </w:tc>
        <w:tc>
          <w:tcPr>
            <w:tcW w:w="2310" w:type="dxa"/>
            <w:tcBorders>
              <w:top w:val="single" w:sz="1" w:space="0" w:color="000000"/>
              <w:left w:val="single" w:sz="1" w:space="0" w:color="000000"/>
              <w:bottom w:val="single" w:sz="1" w:space="0" w:color="000000"/>
            </w:tcBorders>
            <w:shd w:val="clear" w:color="auto" w:fill="auto"/>
          </w:tcPr>
          <w:p w14:paraId="30F6B0AC" w14:textId="77777777" w:rsidR="003261E2" w:rsidRPr="008B1B23" w:rsidRDefault="003261E2" w:rsidP="00700099">
            <w:pPr>
              <w:pStyle w:val="TableContents"/>
              <w:jc w:val="center"/>
              <w:rPr>
                <w:b/>
                <w:bCs/>
              </w:rPr>
            </w:pPr>
            <w:r w:rsidRPr="008B1B23">
              <w:rPr>
                <w:b/>
                <w:bCs/>
              </w:rPr>
              <w:t>Suprafața totală</w:t>
            </w:r>
          </w:p>
          <w:p w14:paraId="02E47FD8" w14:textId="77777777" w:rsidR="003261E2" w:rsidRPr="008B1B23" w:rsidRDefault="003261E2" w:rsidP="00700099">
            <w:pPr>
              <w:pStyle w:val="TableContents"/>
              <w:jc w:val="center"/>
              <w:rPr>
                <w:b/>
                <w:bCs/>
              </w:rPr>
            </w:pPr>
            <w:r w:rsidRPr="008B1B23">
              <w:rPr>
                <w:b/>
                <w:bCs/>
              </w:rPr>
              <w:t>(km</w:t>
            </w:r>
            <w:r w:rsidRPr="008B1B23">
              <w:rPr>
                <w:b/>
                <w:bCs/>
                <w:vertAlign w:val="superscript"/>
              </w:rPr>
              <w:t>2</w:t>
            </w:r>
            <w:r w:rsidRPr="008B1B23">
              <w:rPr>
                <w:b/>
                <w:bCs/>
              </w:rPr>
              <w:t>)</w:t>
            </w:r>
          </w:p>
          <w:p w14:paraId="13092E47" w14:textId="77777777" w:rsidR="003261E2" w:rsidRPr="008B1B23" w:rsidRDefault="003261E2" w:rsidP="00700099">
            <w:pPr>
              <w:pStyle w:val="TableContents"/>
              <w:jc w:val="center"/>
              <w:rPr>
                <w:b/>
                <w:bCs/>
              </w:rPr>
            </w:pPr>
          </w:p>
        </w:tc>
        <w:tc>
          <w:tcPr>
            <w:tcW w:w="5198" w:type="dxa"/>
            <w:tcBorders>
              <w:top w:val="single" w:sz="1" w:space="0" w:color="000000"/>
              <w:left w:val="single" w:sz="1" w:space="0" w:color="000000"/>
              <w:bottom w:val="single" w:sz="1" w:space="0" w:color="000000"/>
              <w:right w:val="single" w:sz="1" w:space="0" w:color="000000"/>
            </w:tcBorders>
            <w:shd w:val="clear" w:color="auto" w:fill="auto"/>
          </w:tcPr>
          <w:p w14:paraId="62412519" w14:textId="77777777" w:rsidR="003261E2" w:rsidRPr="008B1B23" w:rsidRDefault="003261E2" w:rsidP="00700099">
            <w:pPr>
              <w:pStyle w:val="TableContents"/>
              <w:jc w:val="center"/>
            </w:pPr>
            <w:r w:rsidRPr="008B1B23">
              <w:rPr>
                <w:b/>
                <w:bCs/>
              </w:rPr>
              <w:t>Localități expuse</w:t>
            </w:r>
          </w:p>
        </w:tc>
      </w:tr>
      <w:tr w:rsidR="003261E2" w:rsidRPr="008B1B23" w14:paraId="61B02031" w14:textId="77777777" w:rsidTr="00F033E7">
        <w:tc>
          <w:tcPr>
            <w:tcW w:w="2214" w:type="dxa"/>
            <w:tcBorders>
              <w:left w:val="single" w:sz="1" w:space="0" w:color="000000"/>
              <w:bottom w:val="single" w:sz="4" w:space="0" w:color="auto"/>
            </w:tcBorders>
            <w:shd w:val="clear" w:color="auto" w:fill="auto"/>
          </w:tcPr>
          <w:p w14:paraId="4018EA94" w14:textId="77777777" w:rsidR="003261E2" w:rsidRPr="008B1B23" w:rsidRDefault="003261E2" w:rsidP="00700099">
            <w:pPr>
              <w:spacing w:line="360" w:lineRule="auto"/>
              <w:jc w:val="center"/>
            </w:pPr>
            <w:r w:rsidRPr="008B1B23">
              <w:t>&gt; 55</w:t>
            </w:r>
          </w:p>
        </w:tc>
        <w:tc>
          <w:tcPr>
            <w:tcW w:w="2310" w:type="dxa"/>
            <w:tcBorders>
              <w:left w:val="single" w:sz="1" w:space="0" w:color="000000"/>
              <w:bottom w:val="single" w:sz="4" w:space="0" w:color="auto"/>
            </w:tcBorders>
            <w:shd w:val="clear" w:color="auto" w:fill="auto"/>
          </w:tcPr>
          <w:p w14:paraId="16EC0304" w14:textId="0724C61A" w:rsidR="003261E2" w:rsidRPr="008B1B23" w:rsidRDefault="00415511" w:rsidP="00700099">
            <w:pPr>
              <w:pStyle w:val="TableContents"/>
              <w:jc w:val="center"/>
            </w:pPr>
            <w:r w:rsidRPr="008B1B23">
              <w:t>0,</w:t>
            </w:r>
            <w:r w:rsidR="00D70514" w:rsidRPr="008B1B23">
              <w:t>14</w:t>
            </w:r>
          </w:p>
        </w:tc>
        <w:tc>
          <w:tcPr>
            <w:tcW w:w="5198" w:type="dxa"/>
            <w:tcBorders>
              <w:left w:val="single" w:sz="1" w:space="0" w:color="000000"/>
              <w:bottom w:val="single" w:sz="4" w:space="0" w:color="auto"/>
              <w:right w:val="single" w:sz="1" w:space="0" w:color="000000"/>
            </w:tcBorders>
            <w:shd w:val="clear" w:color="auto" w:fill="auto"/>
          </w:tcPr>
          <w:p w14:paraId="773C5C5C" w14:textId="40613A8C" w:rsidR="003261E2" w:rsidRPr="008B1B23" w:rsidRDefault="003261E2" w:rsidP="00700099">
            <w:pPr>
              <w:pStyle w:val="TableContents"/>
              <w:jc w:val="center"/>
            </w:pPr>
            <w:r w:rsidRPr="008B1B23">
              <w:t>Municipiul Cluj-Napoca</w:t>
            </w:r>
          </w:p>
        </w:tc>
      </w:tr>
      <w:tr w:rsidR="003261E2" w:rsidRPr="008B1B23" w14:paraId="665F2AFE" w14:textId="77777777" w:rsidTr="00F033E7">
        <w:tc>
          <w:tcPr>
            <w:tcW w:w="2214" w:type="dxa"/>
            <w:tcBorders>
              <w:top w:val="single" w:sz="4" w:space="0" w:color="auto"/>
              <w:left w:val="single" w:sz="4" w:space="0" w:color="auto"/>
              <w:bottom w:val="single" w:sz="4" w:space="0" w:color="auto"/>
              <w:right w:val="single" w:sz="4" w:space="0" w:color="auto"/>
            </w:tcBorders>
            <w:shd w:val="clear" w:color="auto" w:fill="auto"/>
          </w:tcPr>
          <w:p w14:paraId="3CCFF1DC" w14:textId="77777777" w:rsidR="003261E2" w:rsidRPr="008B1B23" w:rsidRDefault="003261E2" w:rsidP="00700099">
            <w:pPr>
              <w:spacing w:line="360" w:lineRule="auto"/>
              <w:jc w:val="center"/>
            </w:pPr>
            <w:r w:rsidRPr="008B1B23">
              <w:t>&gt; 65</w:t>
            </w:r>
          </w:p>
        </w:tc>
        <w:tc>
          <w:tcPr>
            <w:tcW w:w="2310" w:type="dxa"/>
            <w:tcBorders>
              <w:top w:val="single" w:sz="4" w:space="0" w:color="auto"/>
              <w:left w:val="single" w:sz="4" w:space="0" w:color="auto"/>
              <w:bottom w:val="single" w:sz="4" w:space="0" w:color="auto"/>
              <w:right w:val="single" w:sz="4" w:space="0" w:color="auto"/>
            </w:tcBorders>
            <w:shd w:val="clear" w:color="auto" w:fill="auto"/>
          </w:tcPr>
          <w:p w14:paraId="107E5AA5" w14:textId="712EDACA" w:rsidR="003261E2" w:rsidRPr="008B1B23" w:rsidRDefault="00D70514" w:rsidP="00700099">
            <w:pPr>
              <w:pStyle w:val="TableContents"/>
              <w:jc w:val="center"/>
            </w:pPr>
            <w:r w:rsidRPr="008B1B23">
              <w:t>0,02</w:t>
            </w:r>
          </w:p>
        </w:tc>
        <w:tc>
          <w:tcPr>
            <w:tcW w:w="5198" w:type="dxa"/>
            <w:tcBorders>
              <w:top w:val="single" w:sz="4" w:space="0" w:color="auto"/>
              <w:left w:val="single" w:sz="4" w:space="0" w:color="auto"/>
              <w:bottom w:val="single" w:sz="4" w:space="0" w:color="auto"/>
              <w:right w:val="single" w:sz="4" w:space="0" w:color="auto"/>
            </w:tcBorders>
            <w:shd w:val="clear" w:color="auto" w:fill="auto"/>
          </w:tcPr>
          <w:p w14:paraId="5A6817A0" w14:textId="77777777" w:rsidR="003261E2" w:rsidRPr="008B1B23" w:rsidRDefault="003261E2" w:rsidP="00700099">
            <w:pPr>
              <w:pStyle w:val="TableContents"/>
              <w:jc w:val="center"/>
            </w:pPr>
            <w:r w:rsidRPr="008B1B23">
              <w:t>-</w:t>
            </w:r>
          </w:p>
        </w:tc>
      </w:tr>
      <w:tr w:rsidR="00F033E7" w:rsidRPr="008B1B23" w14:paraId="3ED6855E" w14:textId="77777777" w:rsidTr="00F033E7">
        <w:tc>
          <w:tcPr>
            <w:tcW w:w="2214" w:type="dxa"/>
            <w:tcBorders>
              <w:top w:val="single" w:sz="4" w:space="0" w:color="auto"/>
              <w:left w:val="single" w:sz="4" w:space="0" w:color="auto"/>
              <w:bottom w:val="single" w:sz="4" w:space="0" w:color="auto"/>
              <w:right w:val="single" w:sz="4" w:space="0" w:color="auto"/>
            </w:tcBorders>
            <w:shd w:val="clear" w:color="auto" w:fill="auto"/>
          </w:tcPr>
          <w:p w14:paraId="4AE0F503" w14:textId="4EFA5034" w:rsidR="00F033E7" w:rsidRPr="008B1B23" w:rsidRDefault="00F033E7" w:rsidP="00700099">
            <w:pPr>
              <w:spacing w:line="360" w:lineRule="auto"/>
              <w:jc w:val="center"/>
            </w:pPr>
            <w:r w:rsidRPr="008B1B23">
              <w:t>&gt; 75</w:t>
            </w:r>
          </w:p>
        </w:tc>
        <w:tc>
          <w:tcPr>
            <w:tcW w:w="2310" w:type="dxa"/>
            <w:tcBorders>
              <w:top w:val="single" w:sz="4" w:space="0" w:color="auto"/>
              <w:left w:val="single" w:sz="4" w:space="0" w:color="auto"/>
              <w:bottom w:val="single" w:sz="4" w:space="0" w:color="auto"/>
              <w:right w:val="single" w:sz="4" w:space="0" w:color="auto"/>
            </w:tcBorders>
            <w:shd w:val="clear" w:color="auto" w:fill="auto"/>
          </w:tcPr>
          <w:p w14:paraId="33244C22" w14:textId="086C1C4E" w:rsidR="00F033E7" w:rsidRPr="008B1B23" w:rsidRDefault="00415511" w:rsidP="00700099">
            <w:pPr>
              <w:pStyle w:val="TableContents"/>
              <w:jc w:val="center"/>
            </w:pPr>
            <w:r w:rsidRPr="008B1B23">
              <w:t>0</w:t>
            </w:r>
          </w:p>
        </w:tc>
        <w:tc>
          <w:tcPr>
            <w:tcW w:w="5198" w:type="dxa"/>
            <w:tcBorders>
              <w:top w:val="single" w:sz="4" w:space="0" w:color="auto"/>
              <w:left w:val="single" w:sz="4" w:space="0" w:color="auto"/>
              <w:bottom w:val="single" w:sz="4" w:space="0" w:color="auto"/>
              <w:right w:val="single" w:sz="4" w:space="0" w:color="auto"/>
            </w:tcBorders>
            <w:shd w:val="clear" w:color="auto" w:fill="auto"/>
          </w:tcPr>
          <w:p w14:paraId="1289783D" w14:textId="6D0FF54F" w:rsidR="00F033E7" w:rsidRPr="008B1B23" w:rsidRDefault="007E52ED" w:rsidP="00700099">
            <w:pPr>
              <w:pStyle w:val="TableContents"/>
              <w:jc w:val="center"/>
            </w:pPr>
            <w:r w:rsidRPr="008B1B23">
              <w:t>-</w:t>
            </w:r>
          </w:p>
        </w:tc>
      </w:tr>
    </w:tbl>
    <w:p w14:paraId="23D95802" w14:textId="77777777" w:rsidR="00A75417" w:rsidRPr="008B1B23" w:rsidRDefault="00F001D7">
      <w:pPr>
        <w:spacing w:line="360" w:lineRule="auto"/>
        <w:rPr>
          <w:b/>
          <w:bCs/>
        </w:rPr>
      </w:pPr>
      <w:r w:rsidRPr="008B1B23">
        <w:rPr>
          <w:b/>
          <w:bCs/>
        </w:rPr>
        <w:tab/>
      </w:r>
    </w:p>
    <w:p w14:paraId="0A88BB3E" w14:textId="5D74B0EF" w:rsidR="00D13E5D" w:rsidRPr="008B1B23" w:rsidRDefault="00A75417" w:rsidP="00A75417">
      <w:pPr>
        <w:spacing w:line="360" w:lineRule="auto"/>
        <w:ind w:firstLine="709"/>
        <w:rPr>
          <w:i/>
          <w:iCs/>
          <w:u w:val="single"/>
        </w:rPr>
      </w:pPr>
      <w:r w:rsidRPr="008B1B23">
        <w:rPr>
          <w:b/>
          <w:bCs/>
          <w:i/>
          <w:iCs/>
          <w:u w:val="single"/>
        </w:rPr>
        <w:t>6.4</w:t>
      </w:r>
      <w:r w:rsidR="00D13E5D" w:rsidRPr="008B1B23">
        <w:rPr>
          <w:b/>
          <w:bCs/>
          <w:i/>
          <w:iCs/>
          <w:u w:val="single"/>
        </w:rPr>
        <w:t xml:space="preserve">. Numărul total de locuințe estimat (în sute) și numărul total </w:t>
      </w:r>
      <w:r w:rsidR="00D57D21" w:rsidRPr="008B1B23">
        <w:rPr>
          <w:b/>
          <w:bCs/>
          <w:i/>
          <w:iCs/>
          <w:u w:val="single"/>
        </w:rPr>
        <w:t xml:space="preserve">de locuitori </w:t>
      </w:r>
      <w:r w:rsidR="00D13E5D" w:rsidRPr="008B1B23">
        <w:rPr>
          <w:b/>
          <w:bCs/>
          <w:i/>
          <w:iCs/>
          <w:u w:val="single"/>
        </w:rPr>
        <w:t>estimat (în sute) care trăiesc în fiecare dintre aceste zone</w:t>
      </w:r>
      <w:r w:rsidR="00D57D21" w:rsidRPr="008B1B23">
        <w:rPr>
          <w:b/>
          <w:bCs/>
          <w:i/>
          <w:iCs/>
          <w:u w:val="single"/>
        </w:rPr>
        <w:t xml:space="preserve"> expuse valorilor indicatorului </w:t>
      </w:r>
      <w:r w:rsidR="00F66018" w:rsidRPr="008B1B23">
        <w:rPr>
          <w:b/>
          <w:bCs/>
          <w:i/>
          <w:iCs/>
          <w:u w:val="single"/>
        </w:rPr>
        <w:t>L</w:t>
      </w:r>
      <w:r w:rsidR="00F66018" w:rsidRPr="008B1B23">
        <w:rPr>
          <w:b/>
          <w:bCs/>
          <w:i/>
          <w:iCs/>
          <w:u w:val="single"/>
          <w:vertAlign w:val="subscript"/>
        </w:rPr>
        <w:t>ZSN</w:t>
      </w:r>
      <w:r w:rsidR="00D57D21" w:rsidRPr="008B1B23">
        <w:rPr>
          <w:b/>
          <w:bCs/>
          <w:i/>
          <w:iCs/>
          <w:u w:val="single"/>
        </w:rPr>
        <w:t xml:space="preserve"> mai mari de 55, 65 și respectiv 75 dB</w:t>
      </w:r>
    </w:p>
    <w:p w14:paraId="3A83E821" w14:textId="4E4C8EEF" w:rsidR="00460528" w:rsidRPr="008B1B23" w:rsidRDefault="000441F1" w:rsidP="00CB1B96">
      <w:pPr>
        <w:spacing w:line="360" w:lineRule="auto"/>
        <w:jc w:val="both"/>
      </w:pPr>
      <w:r w:rsidRPr="008B1B23">
        <w:tab/>
      </w:r>
    </w:p>
    <w:p w14:paraId="0C188517" w14:textId="157BE032" w:rsidR="00F328D3" w:rsidRPr="008B1B23" w:rsidRDefault="00A75417" w:rsidP="00A75417">
      <w:pPr>
        <w:spacing w:line="360" w:lineRule="auto"/>
        <w:ind w:firstLine="709"/>
        <w:rPr>
          <w:i/>
          <w:iCs/>
        </w:rPr>
      </w:pPr>
      <w:r w:rsidRPr="008B1B23">
        <w:rPr>
          <w:b/>
          <w:bCs/>
          <w:i/>
          <w:iCs/>
        </w:rPr>
        <w:t>6.4</w:t>
      </w:r>
      <w:r w:rsidR="00F328D3" w:rsidRPr="008B1B23">
        <w:rPr>
          <w:b/>
          <w:bCs/>
          <w:i/>
          <w:iCs/>
        </w:rPr>
        <w:t>.1</w:t>
      </w:r>
      <w:r w:rsidR="00F328D3" w:rsidRPr="008B1B23">
        <w:t xml:space="preserve"> </w:t>
      </w:r>
      <w:r w:rsidR="00F328D3" w:rsidRPr="008B1B23">
        <w:rPr>
          <w:b/>
          <w:i/>
          <w:iCs/>
        </w:rPr>
        <w:t xml:space="preserve">Numărul de persoane expuse valorilor indicatorului </w:t>
      </w:r>
      <w:r w:rsidR="00A43F74" w:rsidRPr="008B1B23">
        <w:rPr>
          <w:b/>
          <w:i/>
          <w:iCs/>
        </w:rPr>
        <w:t>L</w:t>
      </w:r>
      <w:r w:rsidR="00A43F74" w:rsidRPr="008B1B23">
        <w:rPr>
          <w:b/>
          <w:i/>
          <w:iCs/>
          <w:vertAlign w:val="subscript"/>
        </w:rPr>
        <w:t>ZSN</w:t>
      </w:r>
      <w:r w:rsidR="00A43F74" w:rsidRPr="008B1B23">
        <w:rPr>
          <w:b/>
          <w:i/>
          <w:iCs/>
        </w:rPr>
        <w:t xml:space="preserve"> </w:t>
      </w:r>
      <w:r w:rsidR="00F328D3" w:rsidRPr="008B1B23">
        <w:rPr>
          <w:b/>
          <w:i/>
          <w:iCs/>
        </w:rPr>
        <w:t>mai mari de 55, 65 și respectiv 75 dB (inclusiv din aglomerări).</w:t>
      </w:r>
    </w:p>
    <w:p w14:paraId="23B67F26" w14:textId="77777777" w:rsidR="00F328D3" w:rsidRPr="008B1B23" w:rsidRDefault="00F328D3" w:rsidP="00F328D3">
      <w:pPr>
        <w:spacing w:line="360" w:lineRule="auto"/>
        <w:rPr>
          <w:b/>
          <w:bCs/>
        </w:rPr>
      </w:pPr>
      <w:r w:rsidRPr="008B1B23">
        <w:rPr>
          <w:i/>
          <w:iCs/>
          <w:u w:val="single"/>
        </w:rPr>
        <w:t>Tabel 10</w:t>
      </w:r>
    </w:p>
    <w:tbl>
      <w:tblPr>
        <w:tblW w:w="0" w:type="auto"/>
        <w:tblInd w:w="168" w:type="dxa"/>
        <w:tblLayout w:type="fixed"/>
        <w:tblCellMar>
          <w:top w:w="55" w:type="dxa"/>
          <w:left w:w="55" w:type="dxa"/>
          <w:bottom w:w="55" w:type="dxa"/>
          <w:right w:w="55" w:type="dxa"/>
        </w:tblCellMar>
        <w:tblLook w:val="0000" w:firstRow="0" w:lastRow="0" w:firstColumn="0" w:lastColumn="0" w:noHBand="0" w:noVBand="0"/>
      </w:tblPr>
      <w:tblGrid>
        <w:gridCol w:w="3108"/>
        <w:gridCol w:w="2543"/>
      </w:tblGrid>
      <w:tr w:rsidR="00F328D3" w:rsidRPr="008B1B23" w14:paraId="2AA966F6" w14:textId="77777777" w:rsidTr="00F60A8D">
        <w:trPr>
          <w:trHeight w:val="692"/>
        </w:trPr>
        <w:tc>
          <w:tcPr>
            <w:tcW w:w="3108" w:type="dxa"/>
            <w:tcBorders>
              <w:top w:val="single" w:sz="1" w:space="0" w:color="000000"/>
              <w:left w:val="single" w:sz="1" w:space="0" w:color="000000"/>
              <w:bottom w:val="single" w:sz="1" w:space="0" w:color="000000"/>
            </w:tcBorders>
            <w:shd w:val="clear" w:color="auto" w:fill="auto"/>
          </w:tcPr>
          <w:p w14:paraId="2B38ACB2" w14:textId="77777777" w:rsidR="00F328D3" w:rsidRPr="008B1B23" w:rsidRDefault="00F328D3" w:rsidP="00F60A8D">
            <w:pPr>
              <w:pStyle w:val="TableContents"/>
              <w:jc w:val="center"/>
              <w:rPr>
                <w:b/>
                <w:bCs/>
              </w:rPr>
            </w:pPr>
            <w:r w:rsidRPr="008B1B23">
              <w:rPr>
                <w:b/>
                <w:bCs/>
              </w:rPr>
              <w:t>Valoare Indicator L</w:t>
            </w:r>
            <w:r w:rsidRPr="008B1B23">
              <w:rPr>
                <w:b/>
                <w:bCs/>
                <w:vertAlign w:val="subscript"/>
              </w:rPr>
              <w:t>zsn</w:t>
            </w:r>
          </w:p>
          <w:p w14:paraId="384604FA" w14:textId="77777777" w:rsidR="00F328D3" w:rsidRPr="008B1B23" w:rsidRDefault="00F328D3" w:rsidP="00F60A8D">
            <w:pPr>
              <w:pStyle w:val="TableContents"/>
              <w:jc w:val="center"/>
              <w:rPr>
                <w:b/>
                <w:bCs/>
              </w:rPr>
            </w:pPr>
            <w:r w:rsidRPr="008B1B23">
              <w:rPr>
                <w:b/>
                <w:bCs/>
              </w:rPr>
              <w:t>(dB)</w:t>
            </w:r>
          </w:p>
        </w:tc>
        <w:tc>
          <w:tcPr>
            <w:tcW w:w="2543" w:type="dxa"/>
            <w:tcBorders>
              <w:top w:val="single" w:sz="1" w:space="0" w:color="000000"/>
              <w:left w:val="single" w:sz="1" w:space="0" w:color="000000"/>
              <w:bottom w:val="single" w:sz="1" w:space="0" w:color="000000"/>
              <w:right w:val="single" w:sz="1" w:space="0" w:color="000000"/>
            </w:tcBorders>
            <w:shd w:val="clear" w:color="auto" w:fill="auto"/>
          </w:tcPr>
          <w:p w14:paraId="7139BC44" w14:textId="77777777" w:rsidR="00F328D3" w:rsidRPr="008B1B23" w:rsidRDefault="00F328D3" w:rsidP="00F60A8D">
            <w:pPr>
              <w:pStyle w:val="TableContents"/>
              <w:jc w:val="center"/>
              <w:rPr>
                <w:b/>
                <w:bCs/>
              </w:rPr>
            </w:pPr>
            <w:r w:rsidRPr="008B1B23">
              <w:rPr>
                <w:b/>
                <w:bCs/>
              </w:rPr>
              <w:t>Număr de Persoane</w:t>
            </w:r>
          </w:p>
          <w:p w14:paraId="4EF8678D" w14:textId="77777777" w:rsidR="00F328D3" w:rsidRPr="008B1B23" w:rsidRDefault="00F328D3" w:rsidP="00F60A8D">
            <w:pPr>
              <w:pStyle w:val="TableContents"/>
              <w:jc w:val="center"/>
              <w:rPr>
                <w:b/>
                <w:bCs/>
              </w:rPr>
            </w:pPr>
            <w:r w:rsidRPr="008B1B23">
              <w:rPr>
                <w:b/>
                <w:bCs/>
              </w:rPr>
              <w:t>(sute)</w:t>
            </w:r>
          </w:p>
        </w:tc>
      </w:tr>
      <w:tr w:rsidR="00F328D3" w:rsidRPr="008B1B23" w14:paraId="09FC7C59" w14:textId="77777777" w:rsidTr="00F60A8D">
        <w:trPr>
          <w:trHeight w:val="396"/>
        </w:trPr>
        <w:tc>
          <w:tcPr>
            <w:tcW w:w="3108" w:type="dxa"/>
            <w:tcBorders>
              <w:left w:val="single" w:sz="1" w:space="0" w:color="000000"/>
              <w:bottom w:val="single" w:sz="1" w:space="0" w:color="000000"/>
            </w:tcBorders>
            <w:shd w:val="clear" w:color="auto" w:fill="auto"/>
          </w:tcPr>
          <w:p w14:paraId="3FDFC3EF" w14:textId="77777777" w:rsidR="00F328D3" w:rsidRPr="008B1B23" w:rsidRDefault="00F328D3" w:rsidP="00F60A8D">
            <w:pPr>
              <w:spacing w:line="360" w:lineRule="auto"/>
              <w:jc w:val="center"/>
            </w:pPr>
            <w:r w:rsidRPr="008B1B23">
              <w:t>&gt; 55</w:t>
            </w:r>
          </w:p>
        </w:tc>
        <w:tc>
          <w:tcPr>
            <w:tcW w:w="2543" w:type="dxa"/>
            <w:tcBorders>
              <w:left w:val="single" w:sz="1" w:space="0" w:color="000000"/>
              <w:bottom w:val="single" w:sz="1" w:space="0" w:color="000000"/>
              <w:right w:val="single" w:sz="1" w:space="0" w:color="000000"/>
            </w:tcBorders>
            <w:shd w:val="clear" w:color="auto" w:fill="auto"/>
          </w:tcPr>
          <w:p w14:paraId="066C7621" w14:textId="43094B8F" w:rsidR="00F328D3" w:rsidRPr="008B1B23" w:rsidRDefault="00F328D3" w:rsidP="00F60A8D">
            <w:pPr>
              <w:pStyle w:val="TableContents"/>
              <w:jc w:val="center"/>
            </w:pPr>
            <w:r w:rsidRPr="008B1B23">
              <w:t>16</w:t>
            </w:r>
          </w:p>
        </w:tc>
      </w:tr>
      <w:tr w:rsidR="00F328D3" w:rsidRPr="008B1B23" w14:paraId="049401AA" w14:textId="77777777" w:rsidTr="00F60A8D">
        <w:tc>
          <w:tcPr>
            <w:tcW w:w="3108" w:type="dxa"/>
            <w:tcBorders>
              <w:left w:val="single" w:sz="1" w:space="0" w:color="000000"/>
              <w:bottom w:val="single" w:sz="1" w:space="0" w:color="000000"/>
            </w:tcBorders>
            <w:shd w:val="clear" w:color="auto" w:fill="auto"/>
          </w:tcPr>
          <w:p w14:paraId="363B2A30" w14:textId="77777777" w:rsidR="00F328D3" w:rsidRPr="008B1B23" w:rsidRDefault="00F328D3" w:rsidP="00F60A8D">
            <w:pPr>
              <w:spacing w:line="360" w:lineRule="auto"/>
              <w:jc w:val="center"/>
            </w:pPr>
            <w:r w:rsidRPr="008B1B23">
              <w:t>&gt; 65</w:t>
            </w:r>
          </w:p>
        </w:tc>
        <w:tc>
          <w:tcPr>
            <w:tcW w:w="2543" w:type="dxa"/>
            <w:tcBorders>
              <w:left w:val="single" w:sz="1" w:space="0" w:color="000000"/>
              <w:bottom w:val="single" w:sz="1" w:space="0" w:color="000000"/>
              <w:right w:val="single" w:sz="1" w:space="0" w:color="000000"/>
            </w:tcBorders>
            <w:shd w:val="clear" w:color="auto" w:fill="auto"/>
          </w:tcPr>
          <w:p w14:paraId="16CE54B2" w14:textId="77777777" w:rsidR="00F328D3" w:rsidRPr="008B1B23" w:rsidRDefault="00F328D3" w:rsidP="00F60A8D">
            <w:pPr>
              <w:pStyle w:val="TableContents"/>
              <w:jc w:val="center"/>
            </w:pPr>
            <w:r w:rsidRPr="008B1B23">
              <w:t>0</w:t>
            </w:r>
          </w:p>
        </w:tc>
      </w:tr>
      <w:tr w:rsidR="00F328D3" w:rsidRPr="008B1B23" w14:paraId="446C4031" w14:textId="77777777" w:rsidTr="00F60A8D">
        <w:trPr>
          <w:trHeight w:val="340"/>
        </w:trPr>
        <w:tc>
          <w:tcPr>
            <w:tcW w:w="3108" w:type="dxa"/>
            <w:tcBorders>
              <w:left w:val="single" w:sz="1" w:space="0" w:color="000000"/>
              <w:bottom w:val="single" w:sz="1" w:space="0" w:color="000000"/>
            </w:tcBorders>
            <w:shd w:val="clear" w:color="auto" w:fill="auto"/>
          </w:tcPr>
          <w:p w14:paraId="3D1097CC" w14:textId="77777777" w:rsidR="00F328D3" w:rsidRPr="008B1B23" w:rsidRDefault="00F328D3" w:rsidP="00F60A8D">
            <w:pPr>
              <w:spacing w:line="360" w:lineRule="auto"/>
              <w:jc w:val="center"/>
            </w:pPr>
            <w:r w:rsidRPr="008B1B23">
              <w:t>&gt; 75</w:t>
            </w:r>
          </w:p>
        </w:tc>
        <w:tc>
          <w:tcPr>
            <w:tcW w:w="2543" w:type="dxa"/>
            <w:tcBorders>
              <w:left w:val="single" w:sz="1" w:space="0" w:color="000000"/>
              <w:bottom w:val="single" w:sz="1" w:space="0" w:color="000000"/>
              <w:right w:val="single" w:sz="1" w:space="0" w:color="000000"/>
            </w:tcBorders>
            <w:shd w:val="clear" w:color="auto" w:fill="auto"/>
          </w:tcPr>
          <w:p w14:paraId="409C3A10" w14:textId="77777777" w:rsidR="00F328D3" w:rsidRPr="008B1B23" w:rsidRDefault="00F328D3" w:rsidP="00F60A8D">
            <w:pPr>
              <w:pStyle w:val="TableContents"/>
              <w:jc w:val="center"/>
            </w:pPr>
            <w:r w:rsidRPr="008B1B23">
              <w:t>0</w:t>
            </w:r>
          </w:p>
        </w:tc>
      </w:tr>
    </w:tbl>
    <w:p w14:paraId="6D687E5E" w14:textId="77777777" w:rsidR="00460528" w:rsidRPr="008B1B23" w:rsidRDefault="00460528">
      <w:pPr>
        <w:spacing w:line="360" w:lineRule="auto"/>
      </w:pPr>
    </w:p>
    <w:p w14:paraId="5CC4D89A" w14:textId="622F35D5" w:rsidR="00D13E5D" w:rsidRPr="008B1B23" w:rsidRDefault="00A75417" w:rsidP="00A75417">
      <w:pPr>
        <w:spacing w:line="360" w:lineRule="auto"/>
        <w:ind w:firstLine="709"/>
        <w:rPr>
          <w:b/>
          <w:bCs/>
          <w:i/>
          <w:iCs/>
        </w:rPr>
      </w:pPr>
      <w:r w:rsidRPr="008B1B23">
        <w:rPr>
          <w:b/>
          <w:bCs/>
          <w:i/>
          <w:iCs/>
        </w:rPr>
        <w:lastRenderedPageBreak/>
        <w:t>6.4</w:t>
      </w:r>
      <w:r w:rsidR="00D13E5D" w:rsidRPr="008B1B23">
        <w:rPr>
          <w:b/>
          <w:bCs/>
          <w:i/>
          <w:iCs/>
        </w:rPr>
        <w:t xml:space="preserve">.2 Numărul de locuințe </w:t>
      </w:r>
      <w:r w:rsidR="00242A14" w:rsidRPr="008B1B23">
        <w:rPr>
          <w:b/>
          <w:bCs/>
          <w:i/>
          <w:iCs/>
        </w:rPr>
        <w:t xml:space="preserve">(în sute) </w:t>
      </w:r>
      <w:r w:rsidR="00D13E5D" w:rsidRPr="008B1B23">
        <w:rPr>
          <w:b/>
          <w:bCs/>
          <w:i/>
          <w:iCs/>
        </w:rPr>
        <w:t>expuse valorilor indicatorului L</w:t>
      </w:r>
      <w:r w:rsidR="00D13E5D" w:rsidRPr="008B1B23">
        <w:rPr>
          <w:b/>
          <w:bCs/>
          <w:i/>
          <w:iCs/>
          <w:vertAlign w:val="subscript"/>
        </w:rPr>
        <w:t>zsn</w:t>
      </w:r>
      <w:r w:rsidR="00D13E5D" w:rsidRPr="008B1B23">
        <w:rPr>
          <w:b/>
          <w:bCs/>
          <w:i/>
          <w:iCs/>
        </w:rPr>
        <w:t xml:space="preserve"> mai mari de 55, 65 și respectiv 75 dB.</w:t>
      </w:r>
    </w:p>
    <w:p w14:paraId="20CEC2B1" w14:textId="7008A65E" w:rsidR="00310BF1" w:rsidRPr="008B1B23" w:rsidRDefault="00310BF1" w:rsidP="00310BF1">
      <w:pPr>
        <w:spacing w:line="360" w:lineRule="auto"/>
        <w:ind w:firstLine="709"/>
        <w:jc w:val="both"/>
        <w:rPr>
          <w:b/>
          <w:bCs/>
          <w:i/>
          <w:iCs/>
        </w:rPr>
      </w:pPr>
      <w:r w:rsidRPr="008B1B23">
        <w:t xml:space="preserve">Din datele prezentate în </w:t>
      </w:r>
      <w:r w:rsidRPr="008B1B23">
        <w:rPr>
          <w:i/>
          <w:iCs/>
        </w:rPr>
        <w:t>Raportul privind toate datele utilizate în procesul de cartare a zgomotului pentru</w:t>
      </w:r>
      <w:r w:rsidRPr="008B1B23">
        <w:t xml:space="preserve"> Aeroportul Internațional ”Avram Iancu” Cluj RA , rezultă faptul că, </w:t>
      </w:r>
      <w:r w:rsidRPr="008B1B23">
        <w:rPr>
          <w:b/>
          <w:bCs/>
          <w:i/>
          <w:iCs/>
        </w:rPr>
        <w:t>în mediul urban</w:t>
      </w:r>
      <w:r w:rsidRPr="008B1B23">
        <w:t xml:space="preserve">, </w:t>
      </w:r>
      <w:r w:rsidRPr="008B1B23">
        <w:rPr>
          <w:b/>
          <w:bCs/>
          <w:i/>
          <w:iCs/>
        </w:rPr>
        <w:t>o locuință</w:t>
      </w:r>
      <w:r w:rsidRPr="008B1B23">
        <w:t xml:space="preserve"> este alocată unui număr de </w:t>
      </w:r>
      <w:r w:rsidRPr="008B1B23">
        <w:rPr>
          <w:b/>
          <w:bCs/>
          <w:i/>
          <w:iCs/>
        </w:rPr>
        <w:t>2,21 persoane</w:t>
      </w:r>
      <w:r w:rsidRPr="008B1B23">
        <w:t xml:space="preserve">, iar în </w:t>
      </w:r>
      <w:r w:rsidRPr="008B1B23">
        <w:rPr>
          <w:b/>
          <w:bCs/>
          <w:i/>
          <w:iCs/>
        </w:rPr>
        <w:t>mediul rural, o locuință</w:t>
      </w:r>
      <w:r w:rsidRPr="008B1B23">
        <w:t xml:space="preserve"> este alocată unui număr de 1</w:t>
      </w:r>
      <w:r w:rsidRPr="008B1B23">
        <w:rPr>
          <w:b/>
          <w:bCs/>
          <w:i/>
          <w:iCs/>
        </w:rPr>
        <w:t>,85 persoane.</w:t>
      </w:r>
    </w:p>
    <w:p w14:paraId="24EEBD78" w14:textId="268969D9" w:rsidR="00242A14" w:rsidRPr="008B1B23" w:rsidRDefault="00242A14" w:rsidP="00242A14">
      <w:pPr>
        <w:spacing w:line="360" w:lineRule="auto"/>
        <w:rPr>
          <w:b/>
          <w:bCs/>
          <w:i/>
          <w:iCs/>
        </w:rPr>
      </w:pPr>
      <w:r w:rsidRPr="008B1B23">
        <w:rPr>
          <w:b/>
          <w:bCs/>
          <w:i/>
          <w:iCs/>
        </w:rPr>
        <w:t>În consecință, numărul estimat de locuințe (în sute) expuse valorilor indicatorului L</w:t>
      </w:r>
      <w:r w:rsidRPr="008B1B23">
        <w:rPr>
          <w:b/>
          <w:bCs/>
          <w:i/>
          <w:iCs/>
          <w:vertAlign w:val="subscript"/>
        </w:rPr>
        <w:t>zsn</w:t>
      </w:r>
      <w:r w:rsidRPr="008B1B23">
        <w:rPr>
          <w:b/>
          <w:bCs/>
          <w:i/>
          <w:iCs/>
        </w:rPr>
        <w:t xml:space="preserve"> mai mari de 55, 65 și respectiv 75 dB, este prezentat în tabelul 12:</w:t>
      </w:r>
    </w:p>
    <w:p w14:paraId="06B680EA" w14:textId="1E432AF0" w:rsidR="00D13E5D" w:rsidRPr="008B1B23" w:rsidRDefault="00D13E5D">
      <w:pPr>
        <w:spacing w:line="360" w:lineRule="auto"/>
        <w:rPr>
          <w:b/>
          <w:bCs/>
        </w:rPr>
      </w:pPr>
      <w:r w:rsidRPr="008B1B23">
        <w:rPr>
          <w:i/>
          <w:iCs/>
          <w:u w:val="single"/>
        </w:rPr>
        <w:t xml:space="preserve">Tabel </w:t>
      </w:r>
      <w:r w:rsidR="00242A14" w:rsidRPr="008B1B23">
        <w:rPr>
          <w:i/>
          <w:iCs/>
          <w:u w:val="single"/>
        </w:rPr>
        <w:t>12</w:t>
      </w:r>
    </w:p>
    <w:tbl>
      <w:tblPr>
        <w:tblW w:w="0" w:type="auto"/>
        <w:tblInd w:w="168" w:type="dxa"/>
        <w:tblLayout w:type="fixed"/>
        <w:tblCellMar>
          <w:top w:w="55" w:type="dxa"/>
          <w:left w:w="55" w:type="dxa"/>
          <w:bottom w:w="55" w:type="dxa"/>
          <w:right w:w="55" w:type="dxa"/>
        </w:tblCellMar>
        <w:tblLook w:val="0000" w:firstRow="0" w:lastRow="0" w:firstColumn="0" w:lastColumn="0" w:noHBand="0" w:noVBand="0"/>
      </w:tblPr>
      <w:tblGrid>
        <w:gridCol w:w="3108"/>
        <w:gridCol w:w="2543"/>
      </w:tblGrid>
      <w:tr w:rsidR="00D13E5D" w:rsidRPr="008B1B23" w14:paraId="1F30684C" w14:textId="77777777" w:rsidTr="00396DF4">
        <w:trPr>
          <w:trHeight w:val="675"/>
        </w:trPr>
        <w:tc>
          <w:tcPr>
            <w:tcW w:w="3108" w:type="dxa"/>
            <w:tcBorders>
              <w:top w:val="single" w:sz="1" w:space="0" w:color="000000"/>
              <w:left w:val="single" w:sz="1" w:space="0" w:color="000000"/>
              <w:bottom w:val="single" w:sz="1" w:space="0" w:color="000000"/>
            </w:tcBorders>
            <w:shd w:val="clear" w:color="auto" w:fill="auto"/>
          </w:tcPr>
          <w:p w14:paraId="227C32E1" w14:textId="77777777" w:rsidR="00D13E5D" w:rsidRPr="008B1B23" w:rsidRDefault="00D13E5D">
            <w:pPr>
              <w:pStyle w:val="TableContents"/>
              <w:jc w:val="center"/>
              <w:rPr>
                <w:b/>
                <w:bCs/>
              </w:rPr>
            </w:pPr>
            <w:r w:rsidRPr="008B1B23">
              <w:rPr>
                <w:b/>
                <w:bCs/>
              </w:rPr>
              <w:t>Valoare Indicator L</w:t>
            </w:r>
            <w:r w:rsidRPr="008B1B23">
              <w:rPr>
                <w:b/>
                <w:bCs/>
                <w:vertAlign w:val="subscript"/>
              </w:rPr>
              <w:t>zsn</w:t>
            </w:r>
          </w:p>
          <w:p w14:paraId="11B8991D" w14:textId="77777777" w:rsidR="00D13E5D" w:rsidRPr="008B1B23" w:rsidRDefault="00D13E5D">
            <w:pPr>
              <w:pStyle w:val="TableContents"/>
              <w:jc w:val="center"/>
              <w:rPr>
                <w:b/>
                <w:bCs/>
              </w:rPr>
            </w:pPr>
            <w:r w:rsidRPr="008B1B23">
              <w:rPr>
                <w:b/>
                <w:bCs/>
              </w:rPr>
              <w:t>(dB)</w:t>
            </w:r>
          </w:p>
        </w:tc>
        <w:tc>
          <w:tcPr>
            <w:tcW w:w="2543" w:type="dxa"/>
            <w:tcBorders>
              <w:top w:val="single" w:sz="1" w:space="0" w:color="000000"/>
              <w:left w:val="single" w:sz="1" w:space="0" w:color="000000"/>
              <w:bottom w:val="single" w:sz="1" w:space="0" w:color="000000"/>
              <w:right w:val="single" w:sz="1" w:space="0" w:color="000000"/>
            </w:tcBorders>
            <w:shd w:val="clear" w:color="auto" w:fill="auto"/>
          </w:tcPr>
          <w:p w14:paraId="71D6A9ED" w14:textId="77777777" w:rsidR="00D13E5D" w:rsidRPr="008B1B23" w:rsidRDefault="00D13E5D">
            <w:pPr>
              <w:pStyle w:val="TableContents"/>
              <w:jc w:val="center"/>
              <w:rPr>
                <w:b/>
                <w:bCs/>
              </w:rPr>
            </w:pPr>
            <w:r w:rsidRPr="008B1B23">
              <w:rPr>
                <w:b/>
                <w:bCs/>
              </w:rPr>
              <w:t>Număr de Locuințe</w:t>
            </w:r>
          </w:p>
          <w:p w14:paraId="5341D25F" w14:textId="77777777" w:rsidR="00D13E5D" w:rsidRPr="008B1B23" w:rsidRDefault="00396DF4">
            <w:pPr>
              <w:pStyle w:val="TableContents"/>
              <w:jc w:val="center"/>
              <w:rPr>
                <w:b/>
                <w:bCs/>
              </w:rPr>
            </w:pPr>
            <w:r w:rsidRPr="008B1B23">
              <w:rPr>
                <w:b/>
                <w:bCs/>
              </w:rPr>
              <w:t>(sute)</w:t>
            </w:r>
          </w:p>
        </w:tc>
      </w:tr>
      <w:tr w:rsidR="00D13E5D" w:rsidRPr="008B1B23" w14:paraId="3D2CA2DA" w14:textId="77777777">
        <w:tc>
          <w:tcPr>
            <w:tcW w:w="3108" w:type="dxa"/>
            <w:tcBorders>
              <w:left w:val="single" w:sz="1" w:space="0" w:color="000000"/>
              <w:bottom w:val="single" w:sz="1" w:space="0" w:color="000000"/>
            </w:tcBorders>
            <w:shd w:val="clear" w:color="auto" w:fill="auto"/>
          </w:tcPr>
          <w:p w14:paraId="1F1DE0A9" w14:textId="77777777" w:rsidR="00D13E5D" w:rsidRPr="008B1B23" w:rsidRDefault="00D13E5D" w:rsidP="00446880">
            <w:pPr>
              <w:jc w:val="center"/>
            </w:pPr>
            <w:r w:rsidRPr="008B1B23">
              <w:t>&gt; 55</w:t>
            </w:r>
          </w:p>
        </w:tc>
        <w:tc>
          <w:tcPr>
            <w:tcW w:w="2543" w:type="dxa"/>
            <w:tcBorders>
              <w:left w:val="single" w:sz="1" w:space="0" w:color="000000"/>
              <w:bottom w:val="single" w:sz="1" w:space="0" w:color="000000"/>
              <w:right w:val="single" w:sz="1" w:space="0" w:color="000000"/>
            </w:tcBorders>
            <w:shd w:val="clear" w:color="auto" w:fill="auto"/>
          </w:tcPr>
          <w:p w14:paraId="58407DF2" w14:textId="3480820C" w:rsidR="003B5867" w:rsidRPr="008B1B23" w:rsidRDefault="00930BFB" w:rsidP="00446880">
            <w:pPr>
              <w:pStyle w:val="TableContents"/>
              <w:jc w:val="center"/>
            </w:pPr>
            <w:r w:rsidRPr="008B1B23">
              <w:t>7</w:t>
            </w:r>
          </w:p>
        </w:tc>
      </w:tr>
      <w:tr w:rsidR="00D13E5D" w:rsidRPr="008B1B23" w14:paraId="432F2168" w14:textId="77777777">
        <w:tc>
          <w:tcPr>
            <w:tcW w:w="3108" w:type="dxa"/>
            <w:tcBorders>
              <w:left w:val="single" w:sz="1" w:space="0" w:color="000000"/>
              <w:bottom w:val="single" w:sz="1" w:space="0" w:color="000000"/>
            </w:tcBorders>
            <w:shd w:val="clear" w:color="auto" w:fill="auto"/>
          </w:tcPr>
          <w:p w14:paraId="74705B49" w14:textId="77777777" w:rsidR="00D13E5D" w:rsidRPr="008B1B23" w:rsidRDefault="00D13E5D" w:rsidP="00446880">
            <w:pPr>
              <w:jc w:val="center"/>
            </w:pPr>
            <w:r w:rsidRPr="008B1B23">
              <w:t>&gt; 65</w:t>
            </w:r>
          </w:p>
        </w:tc>
        <w:tc>
          <w:tcPr>
            <w:tcW w:w="2543" w:type="dxa"/>
            <w:tcBorders>
              <w:left w:val="single" w:sz="1" w:space="0" w:color="000000"/>
              <w:bottom w:val="single" w:sz="1" w:space="0" w:color="000000"/>
              <w:right w:val="single" w:sz="1" w:space="0" w:color="000000"/>
            </w:tcBorders>
            <w:shd w:val="clear" w:color="auto" w:fill="auto"/>
          </w:tcPr>
          <w:p w14:paraId="156AF469" w14:textId="77777777" w:rsidR="00D13E5D" w:rsidRPr="008B1B23" w:rsidRDefault="00D13E5D" w:rsidP="00446880">
            <w:pPr>
              <w:pStyle w:val="TableContents"/>
              <w:jc w:val="center"/>
            </w:pPr>
            <w:r w:rsidRPr="008B1B23">
              <w:t>0</w:t>
            </w:r>
          </w:p>
        </w:tc>
      </w:tr>
      <w:tr w:rsidR="00D13E5D" w:rsidRPr="008B1B23" w14:paraId="6C537B04" w14:textId="77777777">
        <w:tc>
          <w:tcPr>
            <w:tcW w:w="3108" w:type="dxa"/>
            <w:tcBorders>
              <w:left w:val="single" w:sz="1" w:space="0" w:color="000000"/>
              <w:bottom w:val="single" w:sz="1" w:space="0" w:color="000000"/>
            </w:tcBorders>
            <w:shd w:val="clear" w:color="auto" w:fill="auto"/>
          </w:tcPr>
          <w:p w14:paraId="022174A4" w14:textId="77777777" w:rsidR="00D13E5D" w:rsidRPr="008B1B23" w:rsidRDefault="00D13E5D" w:rsidP="00446880">
            <w:pPr>
              <w:jc w:val="center"/>
            </w:pPr>
            <w:r w:rsidRPr="008B1B23">
              <w:t>&gt; 75</w:t>
            </w:r>
          </w:p>
        </w:tc>
        <w:tc>
          <w:tcPr>
            <w:tcW w:w="2543" w:type="dxa"/>
            <w:tcBorders>
              <w:left w:val="single" w:sz="1" w:space="0" w:color="000000"/>
              <w:bottom w:val="single" w:sz="1" w:space="0" w:color="000000"/>
              <w:right w:val="single" w:sz="1" w:space="0" w:color="000000"/>
            </w:tcBorders>
            <w:shd w:val="clear" w:color="auto" w:fill="auto"/>
          </w:tcPr>
          <w:p w14:paraId="58847398" w14:textId="77777777" w:rsidR="00D13E5D" w:rsidRPr="008B1B23" w:rsidRDefault="00D13E5D" w:rsidP="00446880">
            <w:pPr>
              <w:pStyle w:val="TableContents"/>
              <w:jc w:val="center"/>
            </w:pPr>
            <w:r w:rsidRPr="008B1B23">
              <w:t>0</w:t>
            </w:r>
          </w:p>
        </w:tc>
      </w:tr>
    </w:tbl>
    <w:p w14:paraId="59A32F67" w14:textId="77777777" w:rsidR="00D13E5D" w:rsidRPr="008B1B23" w:rsidRDefault="00D13E5D">
      <w:pPr>
        <w:spacing w:line="360" w:lineRule="auto"/>
      </w:pPr>
    </w:p>
    <w:p w14:paraId="07B8FD24" w14:textId="059718FB" w:rsidR="004202D0" w:rsidRPr="008B1B23" w:rsidRDefault="00A75417" w:rsidP="004202D0">
      <w:pPr>
        <w:spacing w:line="360" w:lineRule="auto"/>
        <w:rPr>
          <w:b/>
          <w:bCs/>
          <w:i/>
          <w:iCs/>
          <w:u w:val="single"/>
        </w:rPr>
      </w:pPr>
      <w:r w:rsidRPr="008B1B23">
        <w:rPr>
          <w:b/>
          <w:bCs/>
          <w:i/>
          <w:iCs/>
          <w:u w:val="single"/>
        </w:rPr>
        <w:t>6.5.</w:t>
      </w:r>
      <w:r w:rsidR="004202D0" w:rsidRPr="008B1B23">
        <w:rPr>
          <w:b/>
          <w:bCs/>
          <w:i/>
          <w:iCs/>
          <w:u w:val="single"/>
        </w:rPr>
        <w:t xml:space="preserve"> Reprezentarea contururilor indicatorului L</w:t>
      </w:r>
      <w:r w:rsidR="004202D0" w:rsidRPr="008B1B23">
        <w:rPr>
          <w:b/>
          <w:bCs/>
          <w:i/>
          <w:iCs/>
          <w:u w:val="single"/>
          <w:vertAlign w:val="subscript"/>
        </w:rPr>
        <w:t>zsn</w:t>
      </w:r>
      <w:r w:rsidR="004202D0" w:rsidRPr="008B1B23">
        <w:rPr>
          <w:b/>
          <w:bCs/>
          <w:i/>
          <w:iCs/>
          <w:u w:val="single"/>
        </w:rPr>
        <w:t xml:space="preserve"> 55 dB(A) și, respectiv, 65 dB(A)</w:t>
      </w:r>
    </w:p>
    <w:p w14:paraId="76397FDE" w14:textId="6F564D35" w:rsidR="00267C3F" w:rsidRPr="008B1B23" w:rsidRDefault="003120E8" w:rsidP="003120E8">
      <w:pPr>
        <w:spacing w:line="360" w:lineRule="auto"/>
        <w:ind w:firstLine="709"/>
      </w:pPr>
      <w:r w:rsidRPr="008B1B23">
        <w:t>În figurile 3 și 4 sunt reprezentate contururile aferente valorilor de 55 dB(A) și 65 dB(A).</w:t>
      </w:r>
    </w:p>
    <w:p w14:paraId="76E59D86" w14:textId="6A8D675D" w:rsidR="0085768F" w:rsidRPr="008B1B23" w:rsidRDefault="00BA278E" w:rsidP="0085768F">
      <w:pPr>
        <w:spacing w:line="360" w:lineRule="auto"/>
        <w:rPr>
          <w:b/>
          <w:bCs/>
        </w:rPr>
      </w:pPr>
      <w:r w:rsidRPr="008B1B23">
        <w:rPr>
          <w:b/>
          <w:bCs/>
          <w:noProof/>
        </w:rPr>
        <w:drawing>
          <wp:inline distT="0" distB="0" distL="0" distR="0" wp14:anchorId="3960B698" wp14:editId="5EB9814D">
            <wp:extent cx="5721758" cy="3710940"/>
            <wp:effectExtent l="0" t="0" r="0" b="381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1758" cy="3710940"/>
                    </a:xfrm>
                    <a:prstGeom prst="rect">
                      <a:avLst/>
                    </a:prstGeom>
                    <a:noFill/>
                    <a:ln>
                      <a:noFill/>
                    </a:ln>
                  </pic:spPr>
                </pic:pic>
              </a:graphicData>
            </a:graphic>
          </wp:inline>
        </w:drawing>
      </w:r>
    </w:p>
    <w:p w14:paraId="61D91783" w14:textId="5BB0FF72" w:rsidR="0085768F" w:rsidRPr="008B1B23" w:rsidRDefault="0085768F" w:rsidP="0085768F">
      <w:pPr>
        <w:spacing w:line="360" w:lineRule="auto"/>
      </w:pPr>
      <w:r w:rsidRPr="008B1B23">
        <w:rPr>
          <w:i/>
          <w:iCs/>
          <w:u w:val="single"/>
        </w:rPr>
        <w:t xml:space="preserve">Figura </w:t>
      </w:r>
      <w:r w:rsidR="003120E8" w:rsidRPr="008B1B23">
        <w:rPr>
          <w:i/>
          <w:iCs/>
          <w:u w:val="single"/>
        </w:rPr>
        <w:t xml:space="preserve">3: </w:t>
      </w:r>
      <w:r w:rsidRPr="008B1B23">
        <w:rPr>
          <w:i/>
          <w:iCs/>
          <w:u w:val="single"/>
        </w:rPr>
        <w:t xml:space="preserve"> Cartare Zgomot Aeroportul Internațional Cluj – Indicator L</w:t>
      </w:r>
      <w:r w:rsidRPr="008B1B23">
        <w:rPr>
          <w:i/>
          <w:iCs/>
          <w:u w:val="single"/>
          <w:vertAlign w:val="subscript"/>
        </w:rPr>
        <w:t xml:space="preserve">zsn  </w:t>
      </w:r>
      <w:r w:rsidRPr="008B1B23">
        <w:rPr>
          <w:i/>
          <w:iCs/>
          <w:u w:val="single"/>
        </w:rPr>
        <w:t xml:space="preserve">/ an 2021 – Suprafețele </w:t>
      </w:r>
      <w:r w:rsidRPr="008B1B23">
        <w:rPr>
          <w:i/>
          <w:iCs/>
          <w:u w:val="single"/>
        </w:rPr>
        <w:lastRenderedPageBreak/>
        <w:t>expuse la zgomot pe linia de contur de 55 dB(A)</w:t>
      </w:r>
    </w:p>
    <w:p w14:paraId="4628EBE6" w14:textId="6A70777C" w:rsidR="003120E8" w:rsidRPr="008B1B23" w:rsidRDefault="00BA278E" w:rsidP="003120E8">
      <w:pPr>
        <w:spacing w:line="360" w:lineRule="auto"/>
      </w:pPr>
      <w:r w:rsidRPr="008B1B23">
        <w:rPr>
          <w:noProof/>
        </w:rPr>
        <w:drawing>
          <wp:inline distT="0" distB="0" distL="0" distR="0" wp14:anchorId="31FEA322" wp14:editId="265EBFFE">
            <wp:extent cx="5989320" cy="4145280"/>
            <wp:effectExtent l="0" t="0" r="0" b="0"/>
            <wp:docPr id="27"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89320" cy="4145280"/>
                    </a:xfrm>
                    <a:prstGeom prst="rect">
                      <a:avLst/>
                    </a:prstGeom>
                    <a:noFill/>
                    <a:ln>
                      <a:noFill/>
                    </a:ln>
                  </pic:spPr>
                </pic:pic>
              </a:graphicData>
            </a:graphic>
          </wp:inline>
        </w:drawing>
      </w:r>
    </w:p>
    <w:p w14:paraId="2AEEC2FA" w14:textId="0CE9BF84" w:rsidR="003120E8" w:rsidRPr="008B1B23" w:rsidRDefault="003120E8" w:rsidP="003120E8">
      <w:pPr>
        <w:spacing w:line="360" w:lineRule="auto"/>
      </w:pPr>
      <w:r w:rsidRPr="008B1B23">
        <w:rPr>
          <w:i/>
          <w:iCs/>
          <w:u w:val="single"/>
        </w:rPr>
        <w:t>Figura 4: Cartare Zgomot Aeroportul Internațional Cluj – Indicator L</w:t>
      </w:r>
      <w:r w:rsidRPr="008B1B23">
        <w:rPr>
          <w:i/>
          <w:iCs/>
          <w:u w:val="single"/>
          <w:vertAlign w:val="subscript"/>
        </w:rPr>
        <w:t xml:space="preserve">zsn  </w:t>
      </w:r>
      <w:r w:rsidRPr="008B1B23">
        <w:rPr>
          <w:i/>
          <w:iCs/>
          <w:u w:val="single"/>
        </w:rPr>
        <w:t>/ an 2021 – Suprafețele expuse la zgomot pe linia de contur de 65 dB(A)</w:t>
      </w:r>
    </w:p>
    <w:p w14:paraId="24BAC44B" w14:textId="77777777" w:rsidR="003120E8" w:rsidRPr="008B1B23" w:rsidRDefault="003120E8" w:rsidP="003120E8">
      <w:pPr>
        <w:spacing w:line="360" w:lineRule="auto"/>
        <w:rPr>
          <w:b/>
          <w:bCs/>
        </w:rPr>
      </w:pPr>
    </w:p>
    <w:p w14:paraId="0929EFF9" w14:textId="0D02200B" w:rsidR="00267C3F" w:rsidRPr="008B1B23" w:rsidRDefault="00267C3F">
      <w:pPr>
        <w:spacing w:line="360" w:lineRule="auto"/>
        <w:rPr>
          <w:color w:val="FF0000"/>
        </w:rPr>
      </w:pPr>
    </w:p>
    <w:p w14:paraId="303DDE5D" w14:textId="0A3172AB" w:rsidR="0085591E" w:rsidRPr="008B1B23" w:rsidRDefault="0085591E" w:rsidP="0085591E">
      <w:pPr>
        <w:spacing w:line="360" w:lineRule="auto"/>
        <w:rPr>
          <w:b/>
          <w:i/>
        </w:rPr>
      </w:pPr>
      <w:r w:rsidRPr="008B1B23">
        <w:rPr>
          <w:b/>
          <w:i/>
          <w:iCs/>
          <w:u w:val="single"/>
        </w:rPr>
        <w:t>6.6. Tabel centralizator privind numărul de persoane expuse diferitelor valori ale indicatorilor de zgomot Lzn și Lnoapte</w:t>
      </w:r>
      <w:r w:rsidRPr="008B1B23">
        <w:t xml:space="preserve"> </w:t>
      </w:r>
    </w:p>
    <w:p w14:paraId="50887551" w14:textId="77777777" w:rsidR="0085591E" w:rsidRPr="008B1B23" w:rsidRDefault="0085591E" w:rsidP="0085591E">
      <w:pPr>
        <w:spacing w:line="360" w:lineRule="auto"/>
        <w:rPr>
          <w:i/>
          <w:iCs/>
          <w:u w:val="single"/>
        </w:rPr>
      </w:pPr>
      <w:r w:rsidRPr="008B1B23">
        <w:rPr>
          <w:i/>
          <w:iCs/>
          <w:u w:val="single"/>
        </w:rPr>
        <w:t>Tabel 13</w:t>
      </w:r>
    </w:p>
    <w:tbl>
      <w:tblPr>
        <w:tblW w:w="8359" w:type="dxa"/>
        <w:tblInd w:w="113" w:type="dxa"/>
        <w:tblLook w:val="04A0" w:firstRow="1" w:lastRow="0" w:firstColumn="1" w:lastColumn="0" w:noHBand="0" w:noVBand="1"/>
      </w:tblPr>
      <w:tblGrid>
        <w:gridCol w:w="5320"/>
        <w:gridCol w:w="3039"/>
      </w:tblGrid>
      <w:tr w:rsidR="0085591E" w:rsidRPr="008B1B23" w14:paraId="0060C05F" w14:textId="77777777" w:rsidTr="008D2612">
        <w:trPr>
          <w:trHeight w:val="660"/>
        </w:trPr>
        <w:tc>
          <w:tcPr>
            <w:tcW w:w="83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994F8" w14:textId="77777777" w:rsidR="0085591E" w:rsidRPr="008B1B23" w:rsidRDefault="0085591E" w:rsidP="008D2612">
            <w:pPr>
              <w:widowControl/>
              <w:suppressAutoHyphens w:val="0"/>
              <w:jc w:val="center"/>
              <w:rPr>
                <w:rFonts w:eastAsia="Times New Roman"/>
                <w:b/>
                <w:bCs/>
                <w:color w:val="000000"/>
                <w:kern w:val="0"/>
                <w:lang w:eastAsia="ro-RO"/>
              </w:rPr>
            </w:pPr>
            <w:r w:rsidRPr="008B1B23">
              <w:rPr>
                <w:rFonts w:eastAsia="Times New Roman"/>
                <w:b/>
                <w:bCs/>
                <w:color w:val="000000"/>
                <w:kern w:val="0"/>
                <w:lang w:eastAsia="ro-RO"/>
              </w:rPr>
              <w:t>EXPUNEREA POPULATIEI LA ZGOMOT</w:t>
            </w:r>
          </w:p>
          <w:p w14:paraId="70A4C130" w14:textId="67EFD93A" w:rsidR="0085591E" w:rsidRPr="008B1B23" w:rsidRDefault="0085591E" w:rsidP="008D2612">
            <w:pPr>
              <w:widowControl/>
              <w:suppressAutoHyphens w:val="0"/>
              <w:jc w:val="center"/>
              <w:rPr>
                <w:rFonts w:eastAsia="Times New Roman"/>
                <w:b/>
                <w:bCs/>
                <w:color w:val="000000"/>
                <w:kern w:val="0"/>
                <w:lang w:eastAsia="ro-RO"/>
              </w:rPr>
            </w:pPr>
            <w:r w:rsidRPr="008B1B23">
              <w:rPr>
                <w:rFonts w:eastAsia="Times New Roman"/>
                <w:b/>
                <w:bCs/>
                <w:color w:val="000000"/>
                <w:kern w:val="0"/>
                <w:lang w:eastAsia="ro-RO"/>
              </w:rPr>
              <w:t>– 2021 -</w:t>
            </w:r>
          </w:p>
          <w:p w14:paraId="7B943922" w14:textId="77777777" w:rsidR="0085591E" w:rsidRPr="008B1B23" w:rsidRDefault="0085591E" w:rsidP="008D2612">
            <w:pPr>
              <w:widowControl/>
              <w:suppressAutoHyphens w:val="0"/>
              <w:jc w:val="center"/>
              <w:rPr>
                <w:rFonts w:eastAsia="Times New Roman"/>
                <w:b/>
                <w:bCs/>
                <w:color w:val="000000"/>
                <w:kern w:val="0"/>
                <w:lang w:eastAsia="ro-RO"/>
              </w:rPr>
            </w:pPr>
          </w:p>
        </w:tc>
      </w:tr>
      <w:tr w:rsidR="0085591E" w:rsidRPr="008B1B23" w14:paraId="368183F7" w14:textId="77777777" w:rsidTr="008D2612">
        <w:trPr>
          <w:trHeight w:val="815"/>
        </w:trPr>
        <w:tc>
          <w:tcPr>
            <w:tcW w:w="8359" w:type="dxa"/>
            <w:gridSpan w:val="2"/>
            <w:tcBorders>
              <w:top w:val="nil"/>
              <w:left w:val="single" w:sz="4" w:space="0" w:color="000000"/>
              <w:bottom w:val="single" w:sz="4" w:space="0" w:color="000000"/>
              <w:right w:val="single" w:sz="4" w:space="0" w:color="000000"/>
            </w:tcBorders>
            <w:shd w:val="clear" w:color="auto" w:fill="auto"/>
            <w:vAlign w:val="center"/>
            <w:hideMark/>
          </w:tcPr>
          <w:p w14:paraId="1AC0A919" w14:textId="2BD54909" w:rsidR="0085591E" w:rsidRPr="008B1B23" w:rsidRDefault="0085591E" w:rsidP="008D2612">
            <w:pPr>
              <w:widowControl/>
              <w:suppressAutoHyphens w:val="0"/>
              <w:jc w:val="center"/>
              <w:rPr>
                <w:rFonts w:eastAsia="Times New Roman"/>
                <w:b/>
                <w:bCs/>
                <w:color w:val="000000"/>
                <w:kern w:val="0"/>
                <w:lang w:eastAsia="ro-RO"/>
              </w:rPr>
            </w:pPr>
            <w:r w:rsidRPr="008B1B23">
              <w:rPr>
                <w:rFonts w:eastAsia="Times New Roman"/>
                <w:b/>
                <w:bCs/>
                <w:color w:val="000000"/>
                <w:kern w:val="0"/>
                <w:lang w:eastAsia="ro-RO"/>
              </w:rPr>
              <w:t xml:space="preserve">Aeroportul Interational ”Avram Iancu” Cluj </w:t>
            </w:r>
          </w:p>
          <w:p w14:paraId="6C23DA7B" w14:textId="5D31369A" w:rsidR="0085591E" w:rsidRPr="008B1B23" w:rsidRDefault="0085591E" w:rsidP="008D2612">
            <w:pPr>
              <w:widowControl/>
              <w:suppressAutoHyphens w:val="0"/>
              <w:jc w:val="center"/>
              <w:rPr>
                <w:rFonts w:eastAsia="Times New Roman"/>
                <w:b/>
                <w:bCs/>
                <w:color w:val="000000"/>
                <w:kern w:val="0"/>
                <w:lang w:eastAsia="ro-RO"/>
              </w:rPr>
            </w:pPr>
            <w:r w:rsidRPr="008B1B23">
              <w:rPr>
                <w:rFonts w:eastAsia="Times New Roman"/>
                <w:b/>
                <w:bCs/>
                <w:color w:val="000000"/>
                <w:kern w:val="0"/>
                <w:lang w:eastAsia="ro-RO"/>
              </w:rPr>
              <w:t>(LRCL)</w:t>
            </w:r>
          </w:p>
        </w:tc>
      </w:tr>
      <w:tr w:rsidR="0085591E" w:rsidRPr="008B1B23" w14:paraId="0797AC2F" w14:textId="77777777" w:rsidTr="008D2612">
        <w:trPr>
          <w:trHeight w:val="503"/>
        </w:trPr>
        <w:tc>
          <w:tcPr>
            <w:tcW w:w="8359" w:type="dxa"/>
            <w:gridSpan w:val="2"/>
            <w:tcBorders>
              <w:top w:val="nil"/>
              <w:left w:val="single" w:sz="4" w:space="0" w:color="000000"/>
              <w:bottom w:val="single" w:sz="4" w:space="0" w:color="000000"/>
              <w:right w:val="single" w:sz="4" w:space="0" w:color="000000"/>
            </w:tcBorders>
            <w:shd w:val="clear" w:color="auto" w:fill="auto"/>
            <w:vAlign w:val="center"/>
          </w:tcPr>
          <w:p w14:paraId="21B06822" w14:textId="77777777" w:rsidR="0085591E" w:rsidRPr="008B1B23" w:rsidRDefault="0085591E" w:rsidP="008D2612">
            <w:pPr>
              <w:widowControl/>
              <w:suppressAutoHyphens w:val="0"/>
              <w:jc w:val="center"/>
              <w:rPr>
                <w:rFonts w:eastAsia="Times New Roman"/>
                <w:b/>
                <w:bCs/>
                <w:color w:val="000000"/>
                <w:kern w:val="0"/>
                <w:lang w:eastAsia="ro-RO"/>
              </w:rPr>
            </w:pPr>
            <w:r w:rsidRPr="008B1B23">
              <w:rPr>
                <w:rFonts w:eastAsia="Times New Roman"/>
                <w:b/>
                <w:bCs/>
                <w:color w:val="000000"/>
                <w:kern w:val="0"/>
                <w:lang w:eastAsia="ro-RO"/>
              </w:rPr>
              <w:t>Indicator L</w:t>
            </w:r>
            <w:r w:rsidRPr="008B1B23">
              <w:rPr>
                <w:rFonts w:eastAsia="Times New Roman"/>
                <w:b/>
                <w:bCs/>
                <w:color w:val="000000"/>
                <w:kern w:val="0"/>
                <w:vertAlign w:val="subscript"/>
                <w:lang w:eastAsia="ro-RO"/>
              </w:rPr>
              <w:t>ZSN</w:t>
            </w:r>
          </w:p>
        </w:tc>
      </w:tr>
      <w:tr w:rsidR="0085591E" w:rsidRPr="008B1B23" w14:paraId="5F3E90A3"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60B533A8"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ZSN</w:t>
            </w:r>
            <w:r w:rsidRPr="008B1B23">
              <w:rPr>
                <w:rFonts w:eastAsia="Times New Roman"/>
                <w:color w:val="000000"/>
                <w:kern w:val="0"/>
                <w:lang w:eastAsia="ro-RO"/>
              </w:rPr>
              <w:t xml:space="preserve"> cuprinse între 55-59 dB</w:t>
            </w:r>
          </w:p>
        </w:tc>
        <w:tc>
          <w:tcPr>
            <w:tcW w:w="3039" w:type="dxa"/>
            <w:tcBorders>
              <w:top w:val="nil"/>
              <w:left w:val="nil"/>
              <w:bottom w:val="single" w:sz="4" w:space="0" w:color="000000"/>
              <w:right w:val="single" w:sz="4" w:space="0" w:color="000000"/>
            </w:tcBorders>
            <w:shd w:val="clear" w:color="auto" w:fill="auto"/>
            <w:vAlign w:val="center"/>
            <w:hideMark/>
          </w:tcPr>
          <w:p w14:paraId="228B90CB" w14:textId="19EE1E0A" w:rsidR="0085591E" w:rsidRPr="008B1B23" w:rsidRDefault="00DF531B"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14</w:t>
            </w:r>
          </w:p>
        </w:tc>
      </w:tr>
      <w:tr w:rsidR="0085591E" w:rsidRPr="008B1B23" w14:paraId="1038AA3A"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7E3FB5B2"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ZSN</w:t>
            </w:r>
            <w:r w:rsidRPr="008B1B23">
              <w:rPr>
                <w:rFonts w:eastAsia="Times New Roman"/>
                <w:color w:val="000000"/>
                <w:kern w:val="0"/>
                <w:lang w:eastAsia="ro-RO"/>
              </w:rPr>
              <w:t xml:space="preserve"> cuprinse între 60-64 dB</w:t>
            </w:r>
          </w:p>
        </w:tc>
        <w:tc>
          <w:tcPr>
            <w:tcW w:w="3039" w:type="dxa"/>
            <w:tcBorders>
              <w:top w:val="nil"/>
              <w:left w:val="nil"/>
              <w:bottom w:val="single" w:sz="4" w:space="0" w:color="000000"/>
              <w:right w:val="single" w:sz="4" w:space="0" w:color="000000"/>
            </w:tcBorders>
            <w:shd w:val="clear" w:color="auto" w:fill="auto"/>
            <w:vAlign w:val="center"/>
            <w:hideMark/>
          </w:tcPr>
          <w:p w14:paraId="6D2A70DC" w14:textId="13FB6374" w:rsidR="00DF531B" w:rsidRPr="008B1B23" w:rsidRDefault="00DF531B" w:rsidP="00DF531B">
            <w:pPr>
              <w:widowControl/>
              <w:suppressAutoHyphens w:val="0"/>
              <w:jc w:val="center"/>
              <w:rPr>
                <w:rFonts w:eastAsia="Times New Roman"/>
                <w:color w:val="000000"/>
                <w:kern w:val="0"/>
                <w:lang w:eastAsia="ro-RO"/>
              </w:rPr>
            </w:pPr>
            <w:r w:rsidRPr="008B1B23">
              <w:rPr>
                <w:rFonts w:eastAsia="Times New Roman"/>
                <w:color w:val="000000"/>
                <w:kern w:val="0"/>
                <w:lang w:eastAsia="ro-RO"/>
              </w:rPr>
              <w:t>1</w:t>
            </w:r>
          </w:p>
        </w:tc>
      </w:tr>
      <w:tr w:rsidR="0085591E" w:rsidRPr="008B1B23" w14:paraId="47A0B3CB"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68E721C0"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lastRenderedPageBreak/>
              <w:t>Numărul de persoane ( in sute)   expuse la valori ale L</w:t>
            </w:r>
            <w:r w:rsidRPr="008B1B23">
              <w:rPr>
                <w:rFonts w:eastAsia="Times New Roman"/>
                <w:color w:val="000000"/>
                <w:kern w:val="0"/>
                <w:vertAlign w:val="subscript"/>
                <w:lang w:eastAsia="ro-RO"/>
              </w:rPr>
              <w:t>ZSN</w:t>
            </w:r>
            <w:r w:rsidRPr="008B1B23">
              <w:rPr>
                <w:rFonts w:eastAsia="Times New Roman"/>
                <w:color w:val="000000"/>
                <w:kern w:val="0"/>
                <w:lang w:eastAsia="ro-RO"/>
              </w:rPr>
              <w:t xml:space="preserve"> cuprinse între 65-69 dB</w:t>
            </w:r>
          </w:p>
        </w:tc>
        <w:tc>
          <w:tcPr>
            <w:tcW w:w="3039" w:type="dxa"/>
            <w:tcBorders>
              <w:top w:val="nil"/>
              <w:left w:val="nil"/>
              <w:bottom w:val="single" w:sz="4" w:space="0" w:color="000000"/>
              <w:right w:val="single" w:sz="4" w:space="0" w:color="000000"/>
            </w:tcBorders>
            <w:shd w:val="clear" w:color="auto" w:fill="auto"/>
            <w:vAlign w:val="center"/>
            <w:hideMark/>
          </w:tcPr>
          <w:p w14:paraId="0606A2D0" w14:textId="77777777" w:rsidR="0085591E" w:rsidRPr="008B1B23" w:rsidRDefault="0085591E"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0</w:t>
            </w:r>
          </w:p>
        </w:tc>
      </w:tr>
      <w:tr w:rsidR="0085591E" w:rsidRPr="008B1B23" w14:paraId="6140BAAD"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7B1E4F5B"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 xml:space="preserve">ZSN </w:t>
            </w:r>
            <w:r w:rsidRPr="008B1B23">
              <w:rPr>
                <w:rFonts w:eastAsia="Times New Roman"/>
                <w:color w:val="000000"/>
                <w:kern w:val="0"/>
                <w:lang w:eastAsia="ro-RO"/>
              </w:rPr>
              <w:t>cuprinse între 70-74 dB</w:t>
            </w:r>
          </w:p>
        </w:tc>
        <w:tc>
          <w:tcPr>
            <w:tcW w:w="3039" w:type="dxa"/>
            <w:tcBorders>
              <w:top w:val="nil"/>
              <w:left w:val="nil"/>
              <w:bottom w:val="single" w:sz="4" w:space="0" w:color="000000"/>
              <w:right w:val="single" w:sz="4" w:space="0" w:color="000000"/>
            </w:tcBorders>
            <w:shd w:val="clear" w:color="auto" w:fill="auto"/>
            <w:vAlign w:val="center"/>
            <w:hideMark/>
          </w:tcPr>
          <w:p w14:paraId="54D74361" w14:textId="77777777" w:rsidR="0085591E" w:rsidRPr="008B1B23" w:rsidRDefault="0085591E"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0</w:t>
            </w:r>
          </w:p>
        </w:tc>
      </w:tr>
      <w:tr w:rsidR="0085591E" w:rsidRPr="008B1B23" w14:paraId="36AEFF9D"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0B4661E8"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ZSN</w:t>
            </w:r>
            <w:r w:rsidRPr="008B1B23">
              <w:rPr>
                <w:rFonts w:eastAsia="Times New Roman"/>
                <w:color w:val="000000"/>
                <w:kern w:val="0"/>
                <w:lang w:eastAsia="ro-RO"/>
              </w:rPr>
              <w:t xml:space="preserve"> mai mari de 75 dB</w:t>
            </w:r>
          </w:p>
        </w:tc>
        <w:tc>
          <w:tcPr>
            <w:tcW w:w="3039" w:type="dxa"/>
            <w:tcBorders>
              <w:top w:val="nil"/>
              <w:left w:val="nil"/>
              <w:bottom w:val="single" w:sz="4" w:space="0" w:color="000000"/>
              <w:right w:val="single" w:sz="4" w:space="0" w:color="000000"/>
            </w:tcBorders>
            <w:shd w:val="clear" w:color="auto" w:fill="auto"/>
            <w:vAlign w:val="center"/>
            <w:hideMark/>
          </w:tcPr>
          <w:p w14:paraId="2626B9B4" w14:textId="77777777" w:rsidR="0085591E" w:rsidRPr="008B1B23" w:rsidRDefault="0085591E"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0</w:t>
            </w:r>
          </w:p>
        </w:tc>
      </w:tr>
      <w:tr w:rsidR="0085591E" w:rsidRPr="008B1B23" w14:paraId="3FB900C6" w14:textId="77777777" w:rsidTr="008D2612">
        <w:trPr>
          <w:trHeight w:val="600"/>
        </w:trPr>
        <w:tc>
          <w:tcPr>
            <w:tcW w:w="8359" w:type="dxa"/>
            <w:gridSpan w:val="2"/>
            <w:tcBorders>
              <w:top w:val="nil"/>
              <w:left w:val="single" w:sz="4" w:space="0" w:color="000000"/>
              <w:bottom w:val="single" w:sz="4" w:space="0" w:color="000000"/>
              <w:right w:val="single" w:sz="4" w:space="0" w:color="000000"/>
            </w:tcBorders>
            <w:shd w:val="clear" w:color="auto" w:fill="auto"/>
            <w:vAlign w:val="center"/>
          </w:tcPr>
          <w:p w14:paraId="7290FFFA" w14:textId="77777777" w:rsidR="0085591E" w:rsidRPr="008B1B23" w:rsidRDefault="0085591E" w:rsidP="008D2612">
            <w:pPr>
              <w:widowControl/>
              <w:suppressAutoHyphens w:val="0"/>
              <w:jc w:val="center"/>
              <w:rPr>
                <w:rFonts w:eastAsia="Times New Roman"/>
                <w:color w:val="000000"/>
                <w:kern w:val="0"/>
                <w:lang w:eastAsia="ro-RO"/>
              </w:rPr>
            </w:pPr>
            <w:r w:rsidRPr="008B1B23">
              <w:rPr>
                <w:rFonts w:eastAsia="Times New Roman"/>
                <w:b/>
                <w:bCs/>
                <w:color w:val="000000"/>
                <w:kern w:val="0"/>
                <w:lang w:eastAsia="ro-RO"/>
              </w:rPr>
              <w:t>Indicator L</w:t>
            </w:r>
            <w:r w:rsidRPr="008B1B23">
              <w:rPr>
                <w:rFonts w:eastAsia="Times New Roman"/>
                <w:b/>
                <w:bCs/>
                <w:color w:val="000000"/>
                <w:kern w:val="0"/>
                <w:vertAlign w:val="subscript"/>
                <w:lang w:eastAsia="ro-RO"/>
              </w:rPr>
              <w:t>Noapte</w:t>
            </w:r>
          </w:p>
        </w:tc>
      </w:tr>
      <w:tr w:rsidR="0085591E" w:rsidRPr="008B1B23" w14:paraId="7128AD2A"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375F7596"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Noapte</w:t>
            </w:r>
            <w:r w:rsidRPr="008B1B23">
              <w:rPr>
                <w:rFonts w:eastAsia="Times New Roman"/>
                <w:color w:val="000000"/>
                <w:kern w:val="0"/>
                <w:lang w:eastAsia="ro-RO"/>
              </w:rPr>
              <w:t xml:space="preserve"> cuprinse între 45-49 dB</w:t>
            </w:r>
          </w:p>
        </w:tc>
        <w:tc>
          <w:tcPr>
            <w:tcW w:w="3039" w:type="dxa"/>
            <w:tcBorders>
              <w:top w:val="nil"/>
              <w:left w:val="nil"/>
              <w:bottom w:val="single" w:sz="4" w:space="0" w:color="000000"/>
              <w:right w:val="single" w:sz="4" w:space="0" w:color="000000"/>
            </w:tcBorders>
            <w:shd w:val="clear" w:color="auto" w:fill="auto"/>
            <w:vAlign w:val="center"/>
            <w:hideMark/>
          </w:tcPr>
          <w:p w14:paraId="642EC42C" w14:textId="5B65278D" w:rsidR="0085591E" w:rsidRPr="008B1B23" w:rsidRDefault="00DF531B"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19</w:t>
            </w:r>
            <w:r w:rsidR="00905F04" w:rsidRPr="008B1B23">
              <w:rPr>
                <w:rFonts w:eastAsia="Times New Roman"/>
                <w:color w:val="000000"/>
                <w:kern w:val="0"/>
                <w:lang w:eastAsia="ro-RO"/>
              </w:rPr>
              <w:t>4</w:t>
            </w:r>
          </w:p>
        </w:tc>
      </w:tr>
      <w:tr w:rsidR="0085591E" w:rsidRPr="008B1B23" w14:paraId="21A50498"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408814A7"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Noapte</w:t>
            </w:r>
            <w:r w:rsidRPr="008B1B23">
              <w:rPr>
                <w:rFonts w:eastAsia="Times New Roman"/>
                <w:color w:val="000000"/>
                <w:kern w:val="0"/>
                <w:lang w:eastAsia="ro-RO"/>
              </w:rPr>
              <w:t xml:space="preserve"> cuprinse între 50-54 dB</w:t>
            </w:r>
          </w:p>
        </w:tc>
        <w:tc>
          <w:tcPr>
            <w:tcW w:w="3039" w:type="dxa"/>
            <w:tcBorders>
              <w:top w:val="nil"/>
              <w:left w:val="nil"/>
              <w:bottom w:val="single" w:sz="4" w:space="0" w:color="000000"/>
              <w:right w:val="single" w:sz="4" w:space="0" w:color="000000"/>
            </w:tcBorders>
            <w:shd w:val="clear" w:color="auto" w:fill="auto"/>
            <w:vAlign w:val="center"/>
            <w:hideMark/>
          </w:tcPr>
          <w:p w14:paraId="3F8D0FD4" w14:textId="0A41EC9A" w:rsidR="0085591E" w:rsidRPr="008B1B23" w:rsidRDefault="00DF531B"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1</w:t>
            </w:r>
            <w:r w:rsidR="00905F04" w:rsidRPr="008B1B23">
              <w:rPr>
                <w:rFonts w:eastAsia="Times New Roman"/>
                <w:color w:val="000000"/>
                <w:kern w:val="0"/>
                <w:lang w:eastAsia="ro-RO"/>
              </w:rPr>
              <w:t>5</w:t>
            </w:r>
          </w:p>
        </w:tc>
      </w:tr>
      <w:tr w:rsidR="0085591E" w:rsidRPr="008B1B23" w14:paraId="281738FD"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52AE071F"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Noapte</w:t>
            </w:r>
            <w:r w:rsidRPr="008B1B23">
              <w:rPr>
                <w:rFonts w:eastAsia="Times New Roman"/>
                <w:color w:val="000000"/>
                <w:kern w:val="0"/>
                <w:lang w:eastAsia="ro-RO"/>
              </w:rPr>
              <w:t xml:space="preserve"> cuprinse între 55-59 dB</w:t>
            </w:r>
          </w:p>
        </w:tc>
        <w:tc>
          <w:tcPr>
            <w:tcW w:w="3039" w:type="dxa"/>
            <w:tcBorders>
              <w:top w:val="nil"/>
              <w:left w:val="nil"/>
              <w:bottom w:val="single" w:sz="4" w:space="0" w:color="000000"/>
              <w:right w:val="single" w:sz="4" w:space="0" w:color="000000"/>
            </w:tcBorders>
            <w:shd w:val="clear" w:color="auto" w:fill="auto"/>
            <w:vAlign w:val="center"/>
            <w:hideMark/>
          </w:tcPr>
          <w:p w14:paraId="79540A2C" w14:textId="1256B85E" w:rsidR="0085591E" w:rsidRPr="008B1B23" w:rsidRDefault="00DF531B"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0</w:t>
            </w:r>
          </w:p>
        </w:tc>
      </w:tr>
      <w:tr w:rsidR="0085591E" w:rsidRPr="008B1B23" w14:paraId="3328452F"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1DF21742"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Noapte</w:t>
            </w:r>
            <w:r w:rsidRPr="008B1B23">
              <w:rPr>
                <w:rFonts w:eastAsia="Times New Roman"/>
                <w:color w:val="000000"/>
                <w:kern w:val="0"/>
                <w:lang w:eastAsia="ro-RO"/>
              </w:rPr>
              <w:t xml:space="preserve"> cuprinse între 60-64 dB</w:t>
            </w:r>
          </w:p>
        </w:tc>
        <w:tc>
          <w:tcPr>
            <w:tcW w:w="3039" w:type="dxa"/>
            <w:tcBorders>
              <w:top w:val="nil"/>
              <w:left w:val="nil"/>
              <w:bottom w:val="single" w:sz="4" w:space="0" w:color="000000"/>
              <w:right w:val="single" w:sz="4" w:space="0" w:color="000000"/>
            </w:tcBorders>
            <w:shd w:val="clear" w:color="auto" w:fill="auto"/>
            <w:vAlign w:val="center"/>
            <w:hideMark/>
          </w:tcPr>
          <w:p w14:paraId="6B72EE2E" w14:textId="77777777" w:rsidR="0085591E" w:rsidRPr="008B1B23" w:rsidRDefault="0085591E"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0</w:t>
            </w:r>
          </w:p>
        </w:tc>
      </w:tr>
      <w:tr w:rsidR="0085591E" w:rsidRPr="008B1B23" w14:paraId="75AF6142"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2AF2FA43"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Noapte</w:t>
            </w:r>
            <w:r w:rsidRPr="008B1B23">
              <w:rPr>
                <w:rFonts w:eastAsia="Times New Roman"/>
                <w:color w:val="000000"/>
                <w:kern w:val="0"/>
                <w:lang w:eastAsia="ro-RO"/>
              </w:rPr>
              <w:t xml:space="preserve"> cuprinse între 65-69 dB</w:t>
            </w:r>
          </w:p>
        </w:tc>
        <w:tc>
          <w:tcPr>
            <w:tcW w:w="3039" w:type="dxa"/>
            <w:tcBorders>
              <w:top w:val="nil"/>
              <w:left w:val="nil"/>
              <w:bottom w:val="single" w:sz="4" w:space="0" w:color="000000"/>
              <w:right w:val="single" w:sz="4" w:space="0" w:color="000000"/>
            </w:tcBorders>
            <w:shd w:val="clear" w:color="auto" w:fill="auto"/>
            <w:vAlign w:val="center"/>
            <w:hideMark/>
          </w:tcPr>
          <w:p w14:paraId="46779C2E" w14:textId="77777777" w:rsidR="0085591E" w:rsidRPr="008B1B23" w:rsidRDefault="0085591E"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0</w:t>
            </w:r>
          </w:p>
        </w:tc>
      </w:tr>
      <w:tr w:rsidR="0085591E" w:rsidRPr="008B1B23" w14:paraId="031E5EF5" w14:textId="77777777" w:rsidTr="008D2612">
        <w:trPr>
          <w:trHeight w:val="600"/>
        </w:trPr>
        <w:tc>
          <w:tcPr>
            <w:tcW w:w="5320" w:type="dxa"/>
            <w:tcBorders>
              <w:top w:val="nil"/>
              <w:left w:val="single" w:sz="4" w:space="0" w:color="000000"/>
              <w:bottom w:val="single" w:sz="4" w:space="0" w:color="000000"/>
              <w:right w:val="single" w:sz="4" w:space="0" w:color="000000"/>
            </w:tcBorders>
            <w:shd w:val="clear" w:color="auto" w:fill="auto"/>
            <w:vAlign w:val="bottom"/>
            <w:hideMark/>
          </w:tcPr>
          <w:p w14:paraId="643304EE"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Numărul de persoane ( in sute)   expuse la valori ale L</w:t>
            </w:r>
            <w:r w:rsidRPr="008B1B23">
              <w:rPr>
                <w:rFonts w:eastAsia="Times New Roman"/>
                <w:color w:val="000000"/>
                <w:kern w:val="0"/>
                <w:vertAlign w:val="subscript"/>
                <w:lang w:eastAsia="ro-RO"/>
              </w:rPr>
              <w:t>Noapte</w:t>
            </w:r>
            <w:r w:rsidRPr="008B1B23">
              <w:rPr>
                <w:rFonts w:eastAsia="Times New Roman"/>
                <w:color w:val="000000"/>
                <w:kern w:val="0"/>
                <w:lang w:eastAsia="ro-RO"/>
              </w:rPr>
              <w:t xml:space="preserve"> mai mari de 70 dB</w:t>
            </w:r>
          </w:p>
        </w:tc>
        <w:tc>
          <w:tcPr>
            <w:tcW w:w="3039" w:type="dxa"/>
            <w:tcBorders>
              <w:top w:val="nil"/>
              <w:left w:val="nil"/>
              <w:bottom w:val="single" w:sz="4" w:space="0" w:color="000000"/>
              <w:right w:val="single" w:sz="4" w:space="0" w:color="000000"/>
            </w:tcBorders>
            <w:shd w:val="clear" w:color="auto" w:fill="auto"/>
            <w:vAlign w:val="center"/>
            <w:hideMark/>
          </w:tcPr>
          <w:p w14:paraId="1451044B" w14:textId="77777777" w:rsidR="0085591E" w:rsidRPr="008B1B23" w:rsidRDefault="0085591E" w:rsidP="008D2612">
            <w:pPr>
              <w:widowControl/>
              <w:suppressAutoHyphens w:val="0"/>
              <w:jc w:val="center"/>
              <w:rPr>
                <w:rFonts w:eastAsia="Times New Roman"/>
                <w:color w:val="000000"/>
                <w:kern w:val="0"/>
                <w:lang w:eastAsia="ro-RO"/>
              </w:rPr>
            </w:pPr>
            <w:r w:rsidRPr="008B1B23">
              <w:rPr>
                <w:rFonts w:eastAsia="Times New Roman"/>
                <w:color w:val="000000"/>
                <w:kern w:val="0"/>
                <w:lang w:eastAsia="ro-RO"/>
              </w:rPr>
              <w:t>0</w:t>
            </w:r>
          </w:p>
        </w:tc>
      </w:tr>
      <w:tr w:rsidR="0085591E" w:rsidRPr="008B1B23" w14:paraId="56FCB29A" w14:textId="77777777" w:rsidTr="008D2612">
        <w:trPr>
          <w:trHeight w:val="1500"/>
        </w:trPr>
        <w:tc>
          <w:tcPr>
            <w:tcW w:w="5320" w:type="dxa"/>
            <w:tcBorders>
              <w:top w:val="nil"/>
              <w:left w:val="single" w:sz="4" w:space="0" w:color="000000"/>
              <w:bottom w:val="single" w:sz="4" w:space="0" w:color="000000"/>
              <w:right w:val="single" w:sz="4" w:space="0" w:color="000000"/>
            </w:tcBorders>
            <w:shd w:val="clear" w:color="auto" w:fill="auto"/>
            <w:vAlign w:val="center"/>
            <w:hideMark/>
          </w:tcPr>
          <w:p w14:paraId="3F2D88D6"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Referințe la hărți</w:t>
            </w:r>
          </w:p>
        </w:tc>
        <w:tc>
          <w:tcPr>
            <w:tcW w:w="3039" w:type="dxa"/>
            <w:tcBorders>
              <w:top w:val="nil"/>
              <w:left w:val="nil"/>
              <w:bottom w:val="single" w:sz="4" w:space="0" w:color="000000"/>
              <w:right w:val="single" w:sz="4" w:space="0" w:color="000000"/>
            </w:tcBorders>
            <w:shd w:val="clear" w:color="auto" w:fill="auto"/>
            <w:vAlign w:val="bottom"/>
            <w:hideMark/>
          </w:tcPr>
          <w:p w14:paraId="50E75D8C" w14:textId="436B9559"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 xml:space="preserve">Harta Strategica de Zgomot pentru Aeroportul International </w:t>
            </w:r>
            <w:r w:rsidR="00FC788E" w:rsidRPr="008B1B23">
              <w:rPr>
                <w:rFonts w:eastAsia="Times New Roman"/>
                <w:color w:val="000000"/>
                <w:kern w:val="0"/>
                <w:lang w:eastAsia="ro-RO"/>
              </w:rPr>
              <w:t>Avram Iancu Cluj RA</w:t>
            </w:r>
            <w:r w:rsidRPr="008B1B23">
              <w:rPr>
                <w:rFonts w:eastAsia="Times New Roman"/>
                <w:color w:val="000000"/>
                <w:kern w:val="0"/>
                <w:lang w:eastAsia="ro-RO"/>
              </w:rPr>
              <w:t xml:space="preserve">, SC ACUSTIC EXPERT SRL, </w:t>
            </w:r>
            <w:r w:rsidR="00905F04" w:rsidRPr="008B1B23">
              <w:rPr>
                <w:rFonts w:eastAsia="Times New Roman"/>
                <w:color w:val="000000"/>
                <w:kern w:val="0"/>
                <w:lang w:eastAsia="ro-RO"/>
              </w:rPr>
              <w:t>M</w:t>
            </w:r>
            <w:r w:rsidR="00905F04" w:rsidRPr="008B1B23">
              <w:rPr>
                <w:rFonts w:eastAsia="Times New Roman"/>
                <w:kern w:val="0"/>
                <w:lang w:eastAsia="ro-RO"/>
              </w:rPr>
              <w:t>artie</w:t>
            </w:r>
            <w:r w:rsidRPr="008B1B23">
              <w:rPr>
                <w:rFonts w:eastAsia="Times New Roman"/>
                <w:color w:val="000000"/>
                <w:kern w:val="0"/>
                <w:lang w:eastAsia="ro-RO"/>
              </w:rPr>
              <w:t xml:space="preserve"> 20</w:t>
            </w:r>
            <w:r w:rsidR="00FC788E" w:rsidRPr="008B1B23">
              <w:rPr>
                <w:rFonts w:eastAsia="Times New Roman"/>
                <w:color w:val="000000"/>
                <w:kern w:val="0"/>
                <w:lang w:eastAsia="ro-RO"/>
              </w:rPr>
              <w:t>22</w:t>
            </w:r>
          </w:p>
        </w:tc>
      </w:tr>
      <w:tr w:rsidR="0085591E" w:rsidRPr="008B1B23" w14:paraId="5B0490AB" w14:textId="77777777" w:rsidTr="008D2612">
        <w:trPr>
          <w:trHeight w:val="1500"/>
        </w:trPr>
        <w:tc>
          <w:tcPr>
            <w:tcW w:w="5320" w:type="dxa"/>
            <w:tcBorders>
              <w:top w:val="nil"/>
              <w:left w:val="single" w:sz="4" w:space="0" w:color="000000"/>
              <w:bottom w:val="single" w:sz="4" w:space="0" w:color="000000"/>
              <w:right w:val="single" w:sz="4" w:space="0" w:color="000000"/>
            </w:tcBorders>
            <w:shd w:val="clear" w:color="auto" w:fill="auto"/>
            <w:vAlign w:val="center"/>
            <w:hideMark/>
          </w:tcPr>
          <w:p w14:paraId="375CA99E" w14:textId="77777777"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Raport detaliat asupra metodelor de măsurare și de calcul</w:t>
            </w:r>
          </w:p>
        </w:tc>
        <w:tc>
          <w:tcPr>
            <w:tcW w:w="3039" w:type="dxa"/>
            <w:tcBorders>
              <w:top w:val="nil"/>
              <w:left w:val="nil"/>
              <w:bottom w:val="single" w:sz="4" w:space="0" w:color="000000"/>
              <w:right w:val="single" w:sz="4" w:space="0" w:color="000000"/>
            </w:tcBorders>
            <w:shd w:val="clear" w:color="auto" w:fill="auto"/>
            <w:vAlign w:val="bottom"/>
            <w:hideMark/>
          </w:tcPr>
          <w:p w14:paraId="78E3ECE9" w14:textId="3EA83AAD" w:rsidR="0085591E" w:rsidRPr="008B1B23" w:rsidRDefault="0085591E" w:rsidP="008D2612">
            <w:pPr>
              <w:widowControl/>
              <w:suppressAutoHyphens w:val="0"/>
              <w:rPr>
                <w:rFonts w:eastAsia="Times New Roman"/>
                <w:color w:val="000000"/>
                <w:kern w:val="0"/>
                <w:lang w:eastAsia="ro-RO"/>
              </w:rPr>
            </w:pPr>
            <w:r w:rsidRPr="008B1B23">
              <w:rPr>
                <w:rFonts w:eastAsia="Times New Roman"/>
                <w:color w:val="000000"/>
                <w:kern w:val="0"/>
                <w:lang w:eastAsia="ro-RO"/>
              </w:rPr>
              <w:t xml:space="preserve">Raport privind datele </w:t>
            </w:r>
            <w:r w:rsidR="00B0432D" w:rsidRPr="008B1B23">
              <w:rPr>
                <w:rFonts w:eastAsia="Times New Roman"/>
                <w:color w:val="000000"/>
                <w:kern w:val="0"/>
                <w:lang w:eastAsia="ro-RO"/>
              </w:rPr>
              <w:t>obținute</w:t>
            </w:r>
            <w:r w:rsidRPr="008B1B23">
              <w:rPr>
                <w:rFonts w:eastAsia="Times New Roman"/>
                <w:color w:val="000000"/>
                <w:kern w:val="0"/>
                <w:lang w:eastAsia="ro-RO"/>
              </w:rPr>
              <w:t xml:space="preserve"> in urma </w:t>
            </w:r>
            <w:r w:rsidR="00B0432D" w:rsidRPr="008B1B23">
              <w:rPr>
                <w:rFonts w:eastAsia="Times New Roman"/>
                <w:color w:val="000000"/>
                <w:kern w:val="0"/>
                <w:lang w:eastAsia="ro-RO"/>
              </w:rPr>
              <w:t>cartării</w:t>
            </w:r>
            <w:r w:rsidRPr="008B1B23">
              <w:rPr>
                <w:rFonts w:eastAsia="Times New Roman"/>
                <w:color w:val="000000"/>
                <w:kern w:val="0"/>
                <w:lang w:eastAsia="ro-RO"/>
              </w:rPr>
              <w:t xml:space="preserve"> strategice de zgomot</w:t>
            </w:r>
            <w:r w:rsidR="00FC788E" w:rsidRPr="008B1B23">
              <w:rPr>
                <w:rFonts w:eastAsia="Times New Roman"/>
                <w:color w:val="000000"/>
                <w:kern w:val="0"/>
                <w:lang w:eastAsia="ro-RO"/>
              </w:rPr>
              <w:t xml:space="preserve"> pentru Aeroportul Internațional Avram Iancu Cluj RA</w:t>
            </w:r>
            <w:r w:rsidRPr="008B1B23">
              <w:rPr>
                <w:rFonts w:eastAsia="Times New Roman"/>
                <w:color w:val="000000"/>
                <w:kern w:val="0"/>
                <w:lang w:eastAsia="ro-RO"/>
              </w:rPr>
              <w:t xml:space="preserve">, SC ACUSTIC EXPERT SRL, </w:t>
            </w:r>
            <w:r w:rsidR="00905F04" w:rsidRPr="008B1B23">
              <w:rPr>
                <w:rFonts w:eastAsia="Times New Roman"/>
                <w:color w:val="000000"/>
                <w:kern w:val="0"/>
                <w:lang w:eastAsia="ro-RO"/>
              </w:rPr>
              <w:t>M</w:t>
            </w:r>
            <w:r w:rsidR="00905F04" w:rsidRPr="008B1B23">
              <w:rPr>
                <w:rFonts w:eastAsia="Times New Roman"/>
                <w:kern w:val="0"/>
                <w:lang w:eastAsia="ro-RO"/>
              </w:rPr>
              <w:t>artie</w:t>
            </w:r>
            <w:r w:rsidRPr="008B1B23">
              <w:rPr>
                <w:rFonts w:eastAsia="Times New Roman"/>
                <w:color w:val="000000"/>
                <w:kern w:val="0"/>
                <w:lang w:eastAsia="ro-RO"/>
              </w:rPr>
              <w:t xml:space="preserve"> 20</w:t>
            </w:r>
            <w:r w:rsidR="00FC788E" w:rsidRPr="008B1B23">
              <w:rPr>
                <w:rFonts w:eastAsia="Times New Roman"/>
                <w:color w:val="000000"/>
                <w:kern w:val="0"/>
                <w:lang w:eastAsia="ro-RO"/>
              </w:rPr>
              <w:t>22</w:t>
            </w:r>
          </w:p>
        </w:tc>
      </w:tr>
    </w:tbl>
    <w:p w14:paraId="2593FE45" w14:textId="77777777" w:rsidR="0085591E" w:rsidRPr="008B1B23" w:rsidRDefault="0085591E">
      <w:pPr>
        <w:spacing w:line="360" w:lineRule="auto"/>
        <w:rPr>
          <w:color w:val="FF0000"/>
        </w:rPr>
      </w:pPr>
    </w:p>
    <w:p w14:paraId="169063E8" w14:textId="1BAF0C7C" w:rsidR="00D13E5D" w:rsidRPr="008B1B23" w:rsidRDefault="00D13E5D">
      <w:pPr>
        <w:autoSpaceDE w:val="0"/>
        <w:spacing w:line="360" w:lineRule="auto"/>
      </w:pPr>
    </w:p>
    <w:p w14:paraId="257EB17D" w14:textId="086BC3FB" w:rsidR="00D33555" w:rsidRPr="008B1B23" w:rsidRDefault="00D33555">
      <w:pPr>
        <w:autoSpaceDE w:val="0"/>
        <w:spacing w:line="360" w:lineRule="auto"/>
      </w:pPr>
    </w:p>
    <w:p w14:paraId="294A372C" w14:textId="5A9BE3DF" w:rsidR="00D33555" w:rsidRPr="008B1B23" w:rsidRDefault="00D33555">
      <w:pPr>
        <w:autoSpaceDE w:val="0"/>
        <w:spacing w:line="360" w:lineRule="auto"/>
      </w:pPr>
    </w:p>
    <w:p w14:paraId="2981D40E" w14:textId="2878F518" w:rsidR="00D33555" w:rsidRPr="008B1B23" w:rsidRDefault="00D33555">
      <w:pPr>
        <w:autoSpaceDE w:val="0"/>
        <w:spacing w:line="360" w:lineRule="auto"/>
      </w:pPr>
    </w:p>
    <w:p w14:paraId="435F5FED" w14:textId="3CEFE881" w:rsidR="00905F04" w:rsidRPr="008B1B23" w:rsidRDefault="00905F04">
      <w:pPr>
        <w:autoSpaceDE w:val="0"/>
        <w:spacing w:line="360" w:lineRule="auto"/>
      </w:pPr>
    </w:p>
    <w:p w14:paraId="5AB77BCC" w14:textId="77777777" w:rsidR="00905F04" w:rsidRPr="008B1B23" w:rsidRDefault="00905F04">
      <w:pPr>
        <w:autoSpaceDE w:val="0"/>
        <w:spacing w:line="360" w:lineRule="auto"/>
      </w:pPr>
    </w:p>
    <w:p w14:paraId="6B031DDC" w14:textId="5D61685F" w:rsidR="00D33555" w:rsidRPr="008B1B23" w:rsidRDefault="00D33555">
      <w:pPr>
        <w:autoSpaceDE w:val="0"/>
        <w:spacing w:line="360" w:lineRule="auto"/>
      </w:pPr>
    </w:p>
    <w:p w14:paraId="7CEDE40B" w14:textId="4D526A8A" w:rsidR="003F4CBA" w:rsidRPr="008B1B23" w:rsidRDefault="003F4CBA">
      <w:pPr>
        <w:autoSpaceDE w:val="0"/>
        <w:spacing w:line="360" w:lineRule="auto"/>
      </w:pPr>
    </w:p>
    <w:p w14:paraId="420B65BF" w14:textId="77777777" w:rsidR="00DF531B" w:rsidRPr="008B1B23" w:rsidRDefault="00DF531B" w:rsidP="00DF531B">
      <w:pPr>
        <w:spacing w:line="360" w:lineRule="auto"/>
        <w:ind w:left="720"/>
        <w:rPr>
          <w:u w:val="single"/>
        </w:rPr>
      </w:pPr>
      <w:bookmarkStart w:id="2" w:name="_Hlk498858288"/>
      <w:r w:rsidRPr="008B1B23">
        <w:rPr>
          <w:b/>
          <w:bCs/>
          <w:u w:val="single"/>
        </w:rPr>
        <w:lastRenderedPageBreak/>
        <w:t>7. Rezumatul Planului de Acțiune</w:t>
      </w:r>
    </w:p>
    <w:bookmarkEnd w:id="2"/>
    <w:p w14:paraId="3DE65642" w14:textId="340A014C" w:rsidR="00D55379" w:rsidRPr="008B1B23" w:rsidRDefault="00D55379" w:rsidP="00D55379">
      <w:pPr>
        <w:autoSpaceDE w:val="0"/>
        <w:spacing w:after="120" w:line="360" w:lineRule="auto"/>
        <w:ind w:firstLine="709"/>
        <w:jc w:val="both"/>
        <w:rPr>
          <w:rFonts w:eastAsia="Times New Roman"/>
        </w:rPr>
      </w:pPr>
      <w:r w:rsidRPr="008B1B23">
        <w:rPr>
          <w:rFonts w:eastAsia="Times New Roman"/>
        </w:rPr>
        <w:t xml:space="preserve">În anul 2020, pe Aeroportul Internațional </w:t>
      </w:r>
      <w:r w:rsidR="00A656FB">
        <w:rPr>
          <w:rFonts w:eastAsia="ArialMT" w:cs="ArialMT"/>
        </w:rPr>
        <w:t>”Avram Iancu” Cluj</w:t>
      </w:r>
      <w:r w:rsidRPr="008B1B23">
        <w:rPr>
          <w:rFonts w:eastAsia="Times New Roman"/>
        </w:rPr>
        <w:t>, conform datelor furnizate de către  au fost efectuate un număr de 11.640 de mișcări aeronave ( aterizări + decolări), cu o scădere masivă, de 54 % față de anul 2019, când a fost înregistrat un număr de 25.098 de mișcări  – scădere datorată pandemiei de Coronavirus.</w:t>
      </w:r>
    </w:p>
    <w:p w14:paraId="4887F9F1" w14:textId="419D4ADF" w:rsidR="00D55379" w:rsidRPr="008B1B23" w:rsidRDefault="00D55379" w:rsidP="00D55379">
      <w:pPr>
        <w:autoSpaceDE w:val="0"/>
        <w:spacing w:after="120" w:line="360" w:lineRule="auto"/>
        <w:jc w:val="both"/>
        <w:rPr>
          <w:rFonts w:eastAsia="Times New Roman"/>
        </w:rPr>
      </w:pPr>
      <w:r w:rsidRPr="008B1B23">
        <w:rPr>
          <w:rFonts w:eastAsia="Times New Roman"/>
        </w:rPr>
        <w:tab/>
        <w:t>În anul 2021 s-a înregistrat o creștere semnificativă a numărului de mișcări aeronave față de anul 2020 de cca. 51% . Astfel, conform datelor furnizate de către Dispeceratul Operațional al Aeroportului Internațional ”Avram Iancu” Cluj, în anul 2021, pe Aeroportul Internațional ”Avram Iancu” Cluj a fost înregistrat un număr de 17.540 mișcări aeronave.</w:t>
      </w:r>
    </w:p>
    <w:p w14:paraId="1EB61C66" w14:textId="3C23F034" w:rsidR="001D140F" w:rsidRPr="008B1B23" w:rsidRDefault="001A1E7A" w:rsidP="001A1E7A">
      <w:pPr>
        <w:autoSpaceDE w:val="0"/>
        <w:spacing w:line="360" w:lineRule="auto"/>
        <w:ind w:firstLine="709"/>
        <w:rPr>
          <w:rFonts w:eastAsia="Times New Roman"/>
        </w:rPr>
      </w:pPr>
      <w:r w:rsidRPr="008B1B23">
        <w:rPr>
          <w:rFonts w:eastAsia="Times New Roman"/>
        </w:rPr>
        <w:t xml:space="preserve">În ceea ce privește previziunea de trafic aerian, direcția comercială a Aeroportului Internațional ”Avram Iancu” Cluj estimează în anul 2022 o creștere cu semnificativă, de cca. 29 % față de anul 2021 a numărului de mișcări ale aeronavelor pe/de pe Aeroportul </w:t>
      </w:r>
      <w:r w:rsidR="00EA38EE">
        <w:rPr>
          <w:rFonts w:eastAsia="ArialMT" w:cs="ArialMT"/>
        </w:rPr>
        <w:t>”Avram Iancu” Cluj</w:t>
      </w:r>
      <w:r w:rsidRPr="008B1B23">
        <w:rPr>
          <w:rFonts w:eastAsia="Times New Roman"/>
        </w:rPr>
        <w:t>, numărul estimat fiind astfel de  cca. 22.538 de mișcări aeronave la nivelul anului 2022.</w:t>
      </w:r>
    </w:p>
    <w:p w14:paraId="468107B4" w14:textId="7714CB2A" w:rsidR="001A1E7A" w:rsidRPr="008B1B23" w:rsidRDefault="001A1E7A" w:rsidP="001A1E7A">
      <w:pPr>
        <w:autoSpaceDE w:val="0"/>
        <w:spacing w:line="360" w:lineRule="auto"/>
        <w:ind w:firstLine="709"/>
        <w:rPr>
          <w:rFonts w:eastAsia="Times New Roman"/>
        </w:rPr>
      </w:pPr>
      <w:r w:rsidRPr="008B1B23">
        <w:rPr>
          <w:rFonts w:eastAsia="Times New Roman"/>
        </w:rPr>
        <w:t>În figura următoare se regăsesc previziunile privind evoluția traficului aerian pe Aeroportul Internațional ”Avram Iancu” Cluj, așa cum au fost prezentate de către direcția comercială a Aeroportului Internațional Avram Iancu Cluj RA.</w:t>
      </w:r>
    </w:p>
    <w:p w14:paraId="78431A12" w14:textId="707C1233" w:rsidR="001A1E7A" w:rsidRPr="008B1B23" w:rsidRDefault="00BA278E" w:rsidP="001A1E7A">
      <w:pPr>
        <w:autoSpaceDE w:val="0"/>
        <w:spacing w:line="360" w:lineRule="auto"/>
        <w:ind w:firstLine="709"/>
      </w:pPr>
      <w:r w:rsidRPr="008B1B23">
        <w:rPr>
          <w:noProof/>
        </w:rPr>
        <w:drawing>
          <wp:inline distT="0" distB="0" distL="0" distR="0" wp14:anchorId="0DBA5F15" wp14:editId="0607B374">
            <wp:extent cx="4785360" cy="3779520"/>
            <wp:effectExtent l="0" t="0" r="0" b="0"/>
            <wp:docPr id="9"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85360" cy="3779520"/>
                    </a:xfrm>
                    <a:prstGeom prst="rect">
                      <a:avLst/>
                    </a:prstGeom>
                    <a:noFill/>
                    <a:ln>
                      <a:noFill/>
                    </a:ln>
                  </pic:spPr>
                </pic:pic>
              </a:graphicData>
            </a:graphic>
          </wp:inline>
        </w:drawing>
      </w:r>
    </w:p>
    <w:p w14:paraId="184CB613" w14:textId="5442CC66" w:rsidR="001D140F" w:rsidRPr="008B1B23" w:rsidRDefault="00D33555">
      <w:pPr>
        <w:autoSpaceDE w:val="0"/>
        <w:spacing w:line="360" w:lineRule="auto"/>
        <w:rPr>
          <w:i/>
          <w:iCs/>
          <w:u w:val="single"/>
        </w:rPr>
      </w:pPr>
      <w:r w:rsidRPr="008B1B23">
        <w:rPr>
          <w:i/>
          <w:iCs/>
          <w:u w:val="single"/>
        </w:rPr>
        <w:t>Figura 5 – Prognoză evoluție trafic aerian</w:t>
      </w:r>
      <w:r w:rsidR="00253545">
        <w:rPr>
          <w:i/>
          <w:iCs/>
          <w:u w:val="single"/>
        </w:rPr>
        <w:t xml:space="preserve"> 2022 -2027</w:t>
      </w:r>
      <w:r w:rsidRPr="008B1B23">
        <w:rPr>
          <w:i/>
          <w:iCs/>
          <w:u w:val="single"/>
        </w:rPr>
        <w:t xml:space="preserve"> </w:t>
      </w:r>
    </w:p>
    <w:p w14:paraId="5E62788C" w14:textId="024AEDD7" w:rsidR="00B17169" w:rsidRPr="008B1B23" w:rsidRDefault="00C321A6">
      <w:pPr>
        <w:shd w:val="clear" w:color="auto" w:fill="FFFFFF"/>
        <w:spacing w:line="360" w:lineRule="auto"/>
        <w:rPr>
          <w:rFonts w:cs="Arial"/>
        </w:rPr>
      </w:pPr>
      <w:r w:rsidRPr="008B1B23">
        <w:rPr>
          <w:rFonts w:cs="Arial"/>
        </w:rPr>
        <w:lastRenderedPageBreak/>
        <w:tab/>
      </w:r>
      <w:r w:rsidR="00B17169" w:rsidRPr="008B1B23">
        <w:rPr>
          <w:rFonts w:cs="Arial"/>
        </w:rPr>
        <w:t>Datele și informațiile privind descrierea aeroportului, autoritatea responsabilă, legislația aplicabilă, valorile limită utilizate și informațiile obținute prin cartarea zgomotului,  sunt prezentate detaliat în Raportul privind toate datele utilizate în procesul de cartare a zgomotului și Raportul privind datele obținute în urma realizării hărții strategice de zgomot pentru Aeroportul Internațional ”Avram Iancu” Cluj.</w:t>
      </w:r>
    </w:p>
    <w:p w14:paraId="0F6DE299" w14:textId="1A30D4DA" w:rsidR="00FB4BFD" w:rsidRPr="008B1B23" w:rsidRDefault="00C321A6" w:rsidP="00B17169">
      <w:pPr>
        <w:shd w:val="clear" w:color="auto" w:fill="FFFFFF"/>
        <w:spacing w:line="360" w:lineRule="auto"/>
        <w:ind w:firstLine="709"/>
        <w:rPr>
          <w:rFonts w:cs="Arial"/>
        </w:rPr>
      </w:pPr>
      <w:r w:rsidRPr="008B1B23">
        <w:rPr>
          <w:rFonts w:cs="Arial"/>
        </w:rPr>
        <w:t xml:space="preserve">Datele privind numărul de persoane, suprafețelor și numărului de locuințe expuse diferitelor valori ale indicatorilor de zgomot, sunt prezentate în cuprinsul prezentului Raport în tabelele </w:t>
      </w:r>
      <w:r w:rsidR="00FE6FBC" w:rsidRPr="008B1B23">
        <w:rPr>
          <w:rFonts w:cs="Arial"/>
        </w:rPr>
        <w:t>8 – 13.</w:t>
      </w:r>
    </w:p>
    <w:p w14:paraId="5EB88175" w14:textId="6FE4BE84" w:rsidR="00FE6FBC" w:rsidRPr="008B1B23" w:rsidRDefault="00B17169">
      <w:pPr>
        <w:shd w:val="clear" w:color="auto" w:fill="FFFFFF"/>
        <w:spacing w:line="360" w:lineRule="auto"/>
        <w:rPr>
          <w:rFonts w:cs="Arial"/>
        </w:rPr>
      </w:pPr>
      <w:r w:rsidRPr="008B1B23">
        <w:rPr>
          <w:rFonts w:cs="Arial"/>
        </w:rPr>
        <w:tab/>
        <w:t>Aceste date și informații nu vor fi duplicate în prezentul Rezumat.</w:t>
      </w:r>
    </w:p>
    <w:p w14:paraId="356DBAD4" w14:textId="77777777" w:rsidR="00BC0E39" w:rsidRPr="008B1B23" w:rsidRDefault="00BC0E39">
      <w:pPr>
        <w:shd w:val="clear" w:color="auto" w:fill="FFFFFF"/>
        <w:spacing w:line="360" w:lineRule="auto"/>
        <w:rPr>
          <w:rFonts w:cs="Arial"/>
        </w:rPr>
      </w:pPr>
    </w:p>
    <w:p w14:paraId="4FF53A86" w14:textId="7E1F9840" w:rsidR="00BC0E39" w:rsidRPr="008B1B23" w:rsidRDefault="00BC0E39" w:rsidP="00BC0E39">
      <w:pPr>
        <w:spacing w:line="360" w:lineRule="auto"/>
        <w:ind w:left="720"/>
        <w:rPr>
          <w:i/>
          <w:iCs/>
          <w:u w:val="single"/>
        </w:rPr>
      </w:pPr>
      <w:r w:rsidRPr="008B1B23">
        <w:rPr>
          <w:b/>
          <w:bCs/>
          <w:i/>
          <w:iCs/>
          <w:u w:val="single"/>
        </w:rPr>
        <w:t>7.1. Programe de reducere a zgomotului realizate anterior și măsuri curente împotriva zgomotului</w:t>
      </w:r>
    </w:p>
    <w:p w14:paraId="515EC6E1" w14:textId="1D20CEDB" w:rsidR="00FE6FBC" w:rsidRPr="008B1B23" w:rsidRDefault="00FE6FBC" w:rsidP="00205FAF">
      <w:pPr>
        <w:shd w:val="clear" w:color="auto" w:fill="FFFFFF"/>
        <w:spacing w:line="360" w:lineRule="auto"/>
        <w:ind w:firstLine="709"/>
        <w:rPr>
          <w:rFonts w:cs="Arial"/>
        </w:rPr>
      </w:pPr>
    </w:p>
    <w:p w14:paraId="0EAC67ED" w14:textId="05A14C37" w:rsidR="00BC0E39" w:rsidRPr="008B1B23" w:rsidRDefault="00BC0E39" w:rsidP="00205FAF">
      <w:pPr>
        <w:shd w:val="clear" w:color="auto" w:fill="FFFFFF"/>
        <w:spacing w:line="360" w:lineRule="auto"/>
        <w:ind w:firstLine="709"/>
        <w:rPr>
          <w:rFonts w:cs="Arial"/>
        </w:rPr>
      </w:pPr>
      <w:r w:rsidRPr="008B1B23">
        <w:rPr>
          <w:rFonts w:cs="Arial"/>
        </w:rPr>
        <w:t xml:space="preserve">Informațiile </w:t>
      </w:r>
      <w:r w:rsidR="00801B7F" w:rsidRPr="008B1B23">
        <w:rPr>
          <w:rFonts w:cs="Arial"/>
        </w:rPr>
        <w:t>privind</w:t>
      </w:r>
      <w:r w:rsidRPr="008B1B23">
        <w:rPr>
          <w:rFonts w:cs="Arial"/>
        </w:rPr>
        <w:t xml:space="preserve"> programele de reducere a zgomotului realizate anterior și măsurile curente împotriva zgomotului luate de Aeroportul Internațional ”Avram Iancu” Cluj RA, sunt prezentate detaliat în Cap. 4 al Raportului privind datele utilizate în procesul de cartare a zgomotului la Aeroportul Internațional ”Avram Iancu” Cluj și nu vor fi reluate în prezentul rezumat.</w:t>
      </w:r>
    </w:p>
    <w:p w14:paraId="1F45BAC0" w14:textId="77777777" w:rsidR="00FB4BFD" w:rsidRPr="008B1B23" w:rsidRDefault="00FB4BFD">
      <w:pPr>
        <w:shd w:val="clear" w:color="auto" w:fill="FFFFFF"/>
        <w:spacing w:line="360" w:lineRule="auto"/>
        <w:rPr>
          <w:rFonts w:cs="Arial"/>
        </w:rPr>
      </w:pPr>
    </w:p>
    <w:p w14:paraId="3DB4BDC7" w14:textId="0CB78BBA" w:rsidR="00E431E4" w:rsidRPr="008B1B23" w:rsidRDefault="00E431E4" w:rsidP="00E431E4">
      <w:pPr>
        <w:autoSpaceDE w:val="0"/>
        <w:spacing w:line="360" w:lineRule="auto"/>
        <w:ind w:firstLine="709"/>
        <w:rPr>
          <w:rFonts w:eastAsia="Times New Roman"/>
        </w:rPr>
      </w:pPr>
      <w:r w:rsidRPr="008B1B23">
        <w:rPr>
          <w:rFonts w:eastAsia="Times New Roman"/>
          <w:b/>
          <w:bCs/>
          <w:i/>
          <w:iCs/>
          <w:u w:val="single"/>
        </w:rPr>
        <w:t>7.2. Acțiuni pe care autoritățile competente intenționează să le ia în următorii 5 ani</w:t>
      </w:r>
    </w:p>
    <w:p w14:paraId="6EDA257D" w14:textId="77777777" w:rsidR="00FB4BFD" w:rsidRPr="008B1B23" w:rsidRDefault="00FB4BFD">
      <w:pPr>
        <w:shd w:val="clear" w:color="auto" w:fill="FFFFFF"/>
        <w:spacing w:line="360" w:lineRule="auto"/>
        <w:rPr>
          <w:rFonts w:cs="Arial"/>
        </w:rPr>
      </w:pPr>
    </w:p>
    <w:p w14:paraId="7977B3C1" w14:textId="4FD1ADD1" w:rsidR="000F2F37" w:rsidRPr="008B1B23" w:rsidRDefault="00467BD5" w:rsidP="000F2F37">
      <w:pPr>
        <w:shd w:val="clear" w:color="auto" w:fill="FFFFFF"/>
        <w:spacing w:line="360" w:lineRule="auto"/>
        <w:ind w:firstLine="720"/>
        <w:jc w:val="both"/>
        <w:rPr>
          <w:rFonts w:eastAsia="Times New Roman"/>
          <w:color w:val="000000"/>
        </w:rPr>
      </w:pPr>
      <w:r w:rsidRPr="008B1B23">
        <w:rPr>
          <w:rFonts w:cs="Arial"/>
        </w:rPr>
        <w:t xml:space="preserve">Aeroportul Internațional ”Avram Iancu” Cluj RA, va continua implementarea </w:t>
      </w:r>
      <w:r w:rsidR="000F2F37" w:rsidRPr="008B1B23">
        <w:rPr>
          <w:rFonts w:cs="Arial"/>
        </w:rPr>
        <w:t xml:space="preserve">tuturor </w:t>
      </w:r>
      <w:r w:rsidRPr="008B1B23">
        <w:rPr>
          <w:rFonts w:cs="Arial"/>
        </w:rPr>
        <w:t xml:space="preserve">măsurilor propuse prin </w:t>
      </w:r>
      <w:r w:rsidR="000F2F37" w:rsidRPr="008B1B23">
        <w:rPr>
          <w:rFonts w:eastAsia="Times New Roman"/>
          <w:i/>
          <w:iCs/>
          <w:color w:val="000000"/>
        </w:rPr>
        <w:t>Planul de Acțiune pentru prevenirea și reducerea zgomotului aeroportuar</w:t>
      </w:r>
      <w:r w:rsidR="000F2F37" w:rsidRPr="008B1B23">
        <w:rPr>
          <w:rFonts w:eastAsia="Times New Roman"/>
          <w:color w:val="000000"/>
        </w:rPr>
        <w:t xml:space="preserve"> aprobat prin HCJ Cluj în anul 2018.</w:t>
      </w:r>
    </w:p>
    <w:p w14:paraId="7A6ACC08" w14:textId="68A84326" w:rsidR="000F2F37" w:rsidRPr="008B1B23" w:rsidRDefault="000F2F37" w:rsidP="000F2F37">
      <w:pPr>
        <w:shd w:val="clear" w:color="auto" w:fill="FFFFFF"/>
        <w:spacing w:line="360" w:lineRule="auto"/>
        <w:ind w:firstLine="720"/>
        <w:jc w:val="both"/>
        <w:rPr>
          <w:rFonts w:eastAsia="Times New Roman"/>
          <w:color w:val="000000"/>
        </w:rPr>
      </w:pPr>
      <w:r w:rsidRPr="008B1B23">
        <w:rPr>
          <w:rFonts w:eastAsia="Times New Roman"/>
          <w:color w:val="000000"/>
        </w:rPr>
        <w:t>Suplimentar m</w:t>
      </w:r>
      <w:r w:rsidR="003E3999">
        <w:rPr>
          <w:rFonts w:eastAsia="Times New Roman"/>
          <w:color w:val="000000"/>
        </w:rPr>
        <w:t>ăs</w:t>
      </w:r>
      <w:r w:rsidRPr="008B1B23">
        <w:rPr>
          <w:rFonts w:eastAsia="Times New Roman"/>
          <w:color w:val="000000"/>
        </w:rPr>
        <w:t xml:space="preserve">urilor deja implementate sau aflate în curs de implementare, se va evalua posibilitatea ca, din momentul în care vor fi finalizate lucrările de extindere a pistei de aterizare și decolare, pragul de aterizare de pe direcția RWY07 și de decolare pe direcția RWY25 să fie repoziționat la o distanța mai mare față de zona locuită a municipiului Cluj-Napoca. </w:t>
      </w:r>
    </w:p>
    <w:p w14:paraId="3A061B2B" w14:textId="09CD0DD2" w:rsidR="000F2F37" w:rsidRPr="008B1B23" w:rsidRDefault="000F2F37" w:rsidP="000F2F37">
      <w:pPr>
        <w:shd w:val="clear" w:color="auto" w:fill="FFFFFF"/>
        <w:spacing w:line="360" w:lineRule="auto"/>
        <w:ind w:firstLine="720"/>
        <w:jc w:val="both"/>
        <w:rPr>
          <w:rFonts w:eastAsia="Times New Roman"/>
          <w:color w:val="000000"/>
        </w:rPr>
      </w:pPr>
      <w:r w:rsidRPr="008B1B23">
        <w:rPr>
          <w:rFonts w:eastAsia="Times New Roman"/>
          <w:color w:val="000000"/>
        </w:rPr>
        <w:t>Dacă această măsură se va dovedi tehnic posibilă, fără a afecta siguranța zborurilor, se va evalua efectul acesteia asupra expunerii la zgomot a populației din proximitatea Aeroportului Internațional ”Avram Iancu” Cluj.</w:t>
      </w:r>
    </w:p>
    <w:p w14:paraId="3A8D5D6A" w14:textId="0037DCEB" w:rsidR="00FB4BFD" w:rsidRPr="008B1B23" w:rsidRDefault="00FB4BFD">
      <w:pPr>
        <w:shd w:val="clear" w:color="auto" w:fill="FFFFFF"/>
        <w:spacing w:line="360" w:lineRule="auto"/>
        <w:rPr>
          <w:rFonts w:cs="Arial"/>
        </w:rPr>
      </w:pPr>
    </w:p>
    <w:p w14:paraId="56D2491B" w14:textId="39C713B0" w:rsidR="00906389" w:rsidRPr="008B1B23" w:rsidRDefault="00906389" w:rsidP="00906389">
      <w:pPr>
        <w:autoSpaceDE w:val="0"/>
        <w:spacing w:line="360" w:lineRule="auto"/>
        <w:ind w:firstLine="709"/>
        <w:rPr>
          <w:rFonts w:eastAsia="Times New Roman"/>
        </w:rPr>
      </w:pPr>
      <w:r w:rsidRPr="008B1B23">
        <w:rPr>
          <w:rFonts w:eastAsia="Times New Roman"/>
          <w:b/>
          <w:bCs/>
          <w:i/>
          <w:iCs/>
          <w:u w:val="single"/>
        </w:rPr>
        <w:t>7.3. Informații financiare</w:t>
      </w:r>
    </w:p>
    <w:p w14:paraId="5C4B6E05" w14:textId="77777777" w:rsidR="00906389" w:rsidRPr="008B1B23" w:rsidRDefault="00906389" w:rsidP="00906389">
      <w:pPr>
        <w:autoSpaceDE w:val="0"/>
        <w:spacing w:line="360" w:lineRule="auto"/>
        <w:rPr>
          <w:rFonts w:eastAsia="Times New Roman"/>
        </w:rPr>
      </w:pPr>
      <w:r w:rsidRPr="008B1B23">
        <w:rPr>
          <w:rFonts w:eastAsia="Times New Roman"/>
        </w:rPr>
        <w:tab/>
        <w:t>Nu există în acest moment.</w:t>
      </w:r>
    </w:p>
    <w:p w14:paraId="2D02744B" w14:textId="77777777" w:rsidR="00906389" w:rsidRPr="008B1B23" w:rsidRDefault="00906389" w:rsidP="00906389">
      <w:pPr>
        <w:autoSpaceDE w:val="0"/>
        <w:spacing w:line="360" w:lineRule="auto"/>
        <w:rPr>
          <w:rFonts w:eastAsia="Times New Roman"/>
        </w:rPr>
      </w:pPr>
    </w:p>
    <w:p w14:paraId="523419F7" w14:textId="03597AAB" w:rsidR="00906389" w:rsidRPr="008B1B23" w:rsidRDefault="00906389" w:rsidP="00906389">
      <w:pPr>
        <w:autoSpaceDE w:val="0"/>
        <w:spacing w:line="360" w:lineRule="auto"/>
        <w:rPr>
          <w:rFonts w:eastAsia="Times New Roman"/>
        </w:rPr>
      </w:pPr>
      <w:r w:rsidRPr="008B1B23">
        <w:rPr>
          <w:rFonts w:eastAsia="Times New Roman"/>
          <w:b/>
          <w:bCs/>
        </w:rPr>
        <w:tab/>
      </w:r>
      <w:r w:rsidRPr="008B1B23">
        <w:rPr>
          <w:rFonts w:eastAsia="Times New Roman"/>
          <w:b/>
          <w:bCs/>
          <w:i/>
          <w:iCs/>
          <w:u w:val="single"/>
        </w:rPr>
        <w:t>7.4. Prognoze privind evaluarea implementării și rezultatelor planului de acțiune</w:t>
      </w:r>
    </w:p>
    <w:p w14:paraId="0E4D5B7A" w14:textId="7907B9DF" w:rsidR="00906389" w:rsidRPr="008B1B23" w:rsidRDefault="00906389" w:rsidP="00906389">
      <w:pPr>
        <w:autoSpaceDE w:val="0"/>
        <w:spacing w:line="360" w:lineRule="auto"/>
        <w:rPr>
          <w:rFonts w:eastAsia="Times New Roman"/>
        </w:rPr>
      </w:pPr>
      <w:r w:rsidRPr="008B1B23">
        <w:rPr>
          <w:rFonts w:eastAsia="Times New Roman"/>
        </w:rPr>
        <w:tab/>
      </w:r>
      <w:r w:rsidRPr="008B1B23">
        <w:rPr>
          <w:rFonts w:eastAsia="Arial"/>
        </w:rPr>
        <w:t>Aeroportul International AVRAM IANCU Cluj R.A.</w:t>
      </w:r>
      <w:r w:rsidRPr="008B1B23">
        <w:rPr>
          <w:rFonts w:eastAsia="Times New Roman"/>
        </w:rPr>
        <w:t xml:space="preserve"> va evalua în perioada următoare modul de implementare  și eficiența măsurilor cuprinse în planul de acțiune.</w:t>
      </w:r>
    </w:p>
    <w:p w14:paraId="70C36864" w14:textId="77777777" w:rsidR="00FB4BFD" w:rsidRPr="008B1B23" w:rsidRDefault="00FB4BFD">
      <w:pPr>
        <w:shd w:val="clear" w:color="auto" w:fill="FFFFFF"/>
        <w:spacing w:line="360" w:lineRule="auto"/>
        <w:rPr>
          <w:rFonts w:cs="Arial"/>
        </w:rPr>
      </w:pPr>
    </w:p>
    <w:p w14:paraId="50FCC65D" w14:textId="77777777" w:rsidR="00FB4BFD" w:rsidRPr="008B1B23" w:rsidRDefault="00FB4BFD">
      <w:pPr>
        <w:shd w:val="clear" w:color="auto" w:fill="FFFFFF"/>
        <w:spacing w:line="360" w:lineRule="auto"/>
        <w:rPr>
          <w:rFonts w:cs="Arial"/>
        </w:rPr>
      </w:pPr>
    </w:p>
    <w:p w14:paraId="3C557C78" w14:textId="0E6843C6" w:rsidR="00D13E5D" w:rsidRPr="008B1B23" w:rsidRDefault="00D13E5D" w:rsidP="00354FBE">
      <w:pPr>
        <w:shd w:val="clear" w:color="auto" w:fill="FFFFFF"/>
        <w:spacing w:line="360" w:lineRule="auto"/>
        <w:ind w:firstLine="708"/>
        <w:rPr>
          <w:rFonts w:cs="Arial"/>
          <w:b/>
          <w:bCs/>
        </w:rPr>
      </w:pPr>
      <w:r w:rsidRPr="008B1B23">
        <w:t>Intocmit</w:t>
      </w:r>
    </w:p>
    <w:p w14:paraId="3694E27C" w14:textId="77777777" w:rsidR="00D13E5D" w:rsidRPr="008B1B23" w:rsidRDefault="00D13E5D">
      <w:pPr>
        <w:shd w:val="clear" w:color="auto" w:fill="FFFFFF"/>
        <w:spacing w:line="360" w:lineRule="auto"/>
        <w:ind w:firstLine="708"/>
      </w:pPr>
      <w:r w:rsidRPr="008B1B23">
        <w:rPr>
          <w:rFonts w:cs="Arial"/>
          <w:b/>
          <w:bCs/>
        </w:rPr>
        <w:tab/>
        <w:t xml:space="preserve">Drd. Ing. Marius Joldea </w:t>
      </w:r>
    </w:p>
    <w:p w14:paraId="08C16F30" w14:textId="77777777" w:rsidR="00D13E5D" w:rsidRPr="008B1B23" w:rsidRDefault="00D13E5D">
      <w:pPr>
        <w:spacing w:line="360" w:lineRule="auto"/>
      </w:pPr>
    </w:p>
    <w:p w14:paraId="4195A62F" w14:textId="77777777" w:rsidR="009254CD" w:rsidRPr="008B1B23" w:rsidRDefault="009254CD" w:rsidP="009254CD">
      <w:pPr>
        <w:spacing w:line="360" w:lineRule="auto"/>
        <w:jc w:val="center"/>
        <w:rPr>
          <w:b/>
          <w:bCs/>
          <w:i/>
          <w:iCs/>
          <w:u w:val="single"/>
        </w:rPr>
      </w:pPr>
      <w:r w:rsidRPr="008B1B23">
        <w:rPr>
          <w:b/>
          <w:bCs/>
          <w:i/>
          <w:iCs/>
          <w:u w:val="single"/>
        </w:rPr>
        <w:t>Expert Principal - Atestat pentru elaborarea Studiilor de Evaluarea și Gestionarea Zgomotului Ambiant, conform Certificatului de Atestare nr. 184 / 2022.</w:t>
      </w:r>
    </w:p>
    <w:p w14:paraId="7FD34A7E" w14:textId="0EB12706" w:rsidR="00D13E5D" w:rsidRPr="008B1B23" w:rsidRDefault="00D13E5D">
      <w:pPr>
        <w:spacing w:line="360" w:lineRule="auto"/>
        <w:rPr>
          <w:color w:val="FF0000"/>
        </w:rPr>
      </w:pPr>
    </w:p>
    <w:p w14:paraId="3D32D6DD" w14:textId="6269B346" w:rsidR="00C31654" w:rsidRPr="008B1B23" w:rsidRDefault="00C31654">
      <w:pPr>
        <w:spacing w:line="360" w:lineRule="auto"/>
        <w:rPr>
          <w:color w:val="FF0000"/>
        </w:rPr>
      </w:pPr>
    </w:p>
    <w:p w14:paraId="0C0F8037" w14:textId="49B67427" w:rsidR="00C31654" w:rsidRPr="008B1B23" w:rsidRDefault="00C31654">
      <w:pPr>
        <w:spacing w:line="360" w:lineRule="auto"/>
        <w:rPr>
          <w:color w:val="FF0000"/>
        </w:rPr>
      </w:pPr>
    </w:p>
    <w:p w14:paraId="7792E284" w14:textId="5908E6CD" w:rsidR="00C31654" w:rsidRPr="008B1B23" w:rsidRDefault="00C31654">
      <w:pPr>
        <w:spacing w:line="360" w:lineRule="auto"/>
        <w:rPr>
          <w:color w:val="FF0000"/>
        </w:rPr>
      </w:pPr>
    </w:p>
    <w:p w14:paraId="458B2243" w14:textId="05AE2B60" w:rsidR="00C31654" w:rsidRPr="008B1B23" w:rsidRDefault="00C31654">
      <w:pPr>
        <w:spacing w:line="360" w:lineRule="auto"/>
        <w:rPr>
          <w:color w:val="FF0000"/>
        </w:rPr>
      </w:pPr>
    </w:p>
    <w:p w14:paraId="05C2BCD9" w14:textId="1AD38270" w:rsidR="00C31654" w:rsidRPr="008B1B23" w:rsidRDefault="00C31654">
      <w:pPr>
        <w:spacing w:line="360" w:lineRule="auto"/>
        <w:rPr>
          <w:color w:val="FF0000"/>
        </w:rPr>
      </w:pPr>
    </w:p>
    <w:p w14:paraId="3F3FBF9B" w14:textId="0BA66AA3" w:rsidR="00C31654" w:rsidRPr="008B1B23" w:rsidRDefault="00C31654">
      <w:pPr>
        <w:spacing w:line="360" w:lineRule="auto"/>
        <w:rPr>
          <w:color w:val="FF0000"/>
        </w:rPr>
      </w:pPr>
    </w:p>
    <w:p w14:paraId="0A55B414" w14:textId="14EA13F9" w:rsidR="00C31654" w:rsidRPr="008B1B23" w:rsidRDefault="00C31654">
      <w:pPr>
        <w:spacing w:line="360" w:lineRule="auto"/>
        <w:rPr>
          <w:color w:val="FF0000"/>
        </w:rPr>
      </w:pPr>
    </w:p>
    <w:p w14:paraId="730CED7A" w14:textId="51FF6019" w:rsidR="00C31654" w:rsidRPr="008B1B23" w:rsidRDefault="00C31654">
      <w:pPr>
        <w:spacing w:line="360" w:lineRule="auto"/>
        <w:rPr>
          <w:color w:val="FF0000"/>
        </w:rPr>
      </w:pPr>
    </w:p>
    <w:p w14:paraId="4D1685CF" w14:textId="74183129" w:rsidR="00C31654" w:rsidRPr="008B1B23" w:rsidRDefault="00C31654">
      <w:pPr>
        <w:spacing w:line="360" w:lineRule="auto"/>
        <w:rPr>
          <w:color w:val="FF0000"/>
        </w:rPr>
      </w:pPr>
    </w:p>
    <w:p w14:paraId="5F22DF5D" w14:textId="57DFDB29" w:rsidR="00C31654" w:rsidRPr="008B1B23" w:rsidRDefault="00C31654">
      <w:pPr>
        <w:spacing w:line="360" w:lineRule="auto"/>
        <w:rPr>
          <w:color w:val="FF0000"/>
        </w:rPr>
      </w:pPr>
    </w:p>
    <w:p w14:paraId="41E78EB5" w14:textId="6B5A9549" w:rsidR="00C31654" w:rsidRPr="008B1B23" w:rsidRDefault="00C31654">
      <w:pPr>
        <w:spacing w:line="360" w:lineRule="auto"/>
        <w:rPr>
          <w:color w:val="FF0000"/>
        </w:rPr>
      </w:pPr>
    </w:p>
    <w:p w14:paraId="0D1E0211" w14:textId="5341F30F" w:rsidR="00C31654" w:rsidRPr="008B1B23" w:rsidRDefault="00C31654">
      <w:pPr>
        <w:spacing w:line="360" w:lineRule="auto"/>
        <w:rPr>
          <w:color w:val="FF0000"/>
        </w:rPr>
      </w:pPr>
    </w:p>
    <w:p w14:paraId="241658B9" w14:textId="0856759F" w:rsidR="00C31654" w:rsidRPr="008B1B23" w:rsidRDefault="00C31654">
      <w:pPr>
        <w:spacing w:line="360" w:lineRule="auto"/>
        <w:rPr>
          <w:color w:val="FF0000"/>
        </w:rPr>
      </w:pPr>
    </w:p>
    <w:p w14:paraId="77EB0204" w14:textId="0DB94892" w:rsidR="00C31654" w:rsidRPr="008B1B23" w:rsidRDefault="00C31654">
      <w:pPr>
        <w:spacing w:line="360" w:lineRule="auto"/>
        <w:rPr>
          <w:color w:val="FF0000"/>
        </w:rPr>
      </w:pPr>
    </w:p>
    <w:p w14:paraId="1821B8EC" w14:textId="60BFEBD5" w:rsidR="00C31654" w:rsidRPr="008B1B23" w:rsidRDefault="00C31654">
      <w:pPr>
        <w:spacing w:line="360" w:lineRule="auto"/>
        <w:rPr>
          <w:color w:val="FF0000"/>
        </w:rPr>
      </w:pPr>
    </w:p>
    <w:p w14:paraId="3DC729C3" w14:textId="1C9A0073" w:rsidR="00C31654" w:rsidRPr="008B1B23" w:rsidRDefault="00C31654">
      <w:pPr>
        <w:spacing w:line="360" w:lineRule="auto"/>
        <w:rPr>
          <w:color w:val="FF0000"/>
        </w:rPr>
      </w:pPr>
    </w:p>
    <w:p w14:paraId="5B0FF0C0" w14:textId="0D93DFB4" w:rsidR="00C31654" w:rsidRPr="008B1B23" w:rsidRDefault="00C31654">
      <w:pPr>
        <w:spacing w:line="360" w:lineRule="auto"/>
        <w:rPr>
          <w:color w:val="FF0000"/>
        </w:rPr>
      </w:pPr>
    </w:p>
    <w:p w14:paraId="7CF9A9B8" w14:textId="10F0F3EE" w:rsidR="00C31654" w:rsidRPr="008B1B23" w:rsidRDefault="00C31654">
      <w:pPr>
        <w:spacing w:line="360" w:lineRule="auto"/>
        <w:rPr>
          <w:color w:val="FF0000"/>
        </w:rPr>
      </w:pPr>
    </w:p>
    <w:p w14:paraId="06CA9D26" w14:textId="25FB6A50" w:rsidR="00C31654" w:rsidRPr="008B1B23" w:rsidRDefault="00C31654">
      <w:pPr>
        <w:spacing w:line="360" w:lineRule="auto"/>
        <w:rPr>
          <w:color w:val="FF0000"/>
        </w:rPr>
      </w:pPr>
    </w:p>
    <w:p w14:paraId="392A38AF" w14:textId="23CD5F34" w:rsidR="00C31654" w:rsidRPr="008B1B23" w:rsidRDefault="00C31654">
      <w:pPr>
        <w:spacing w:line="360" w:lineRule="auto"/>
        <w:rPr>
          <w:color w:val="FF0000"/>
        </w:rPr>
      </w:pPr>
    </w:p>
    <w:p w14:paraId="18CA0843" w14:textId="19ABB8ED" w:rsidR="00C31654" w:rsidRPr="008B1B23" w:rsidRDefault="00C31654">
      <w:pPr>
        <w:spacing w:line="360" w:lineRule="auto"/>
        <w:rPr>
          <w:color w:val="FF0000"/>
        </w:rPr>
      </w:pPr>
    </w:p>
    <w:p w14:paraId="6BE2139E" w14:textId="5B178517" w:rsidR="00C31654" w:rsidRPr="008B1B23" w:rsidRDefault="00C31654">
      <w:pPr>
        <w:spacing w:line="360" w:lineRule="auto"/>
        <w:rPr>
          <w:color w:val="FF0000"/>
        </w:rPr>
      </w:pPr>
    </w:p>
    <w:p w14:paraId="3059A464" w14:textId="7A044C6B" w:rsidR="00C31654" w:rsidRPr="008B1B23" w:rsidRDefault="00C31654">
      <w:pPr>
        <w:spacing w:line="360" w:lineRule="auto"/>
        <w:rPr>
          <w:color w:val="FF0000"/>
        </w:rPr>
      </w:pPr>
    </w:p>
    <w:p w14:paraId="11F498A3" w14:textId="6F90711D" w:rsidR="00C31654" w:rsidRPr="008B1B23" w:rsidRDefault="00C31654">
      <w:pPr>
        <w:spacing w:line="360" w:lineRule="auto"/>
        <w:rPr>
          <w:color w:val="FF0000"/>
        </w:rPr>
      </w:pPr>
    </w:p>
    <w:p w14:paraId="055E6DEB" w14:textId="77777777" w:rsidR="000A5AD5" w:rsidRPr="008B1B23" w:rsidRDefault="000A5AD5" w:rsidP="000A5AD5">
      <w:pPr>
        <w:shd w:val="clear" w:color="auto" w:fill="FFFFFF"/>
        <w:spacing w:line="360" w:lineRule="auto"/>
        <w:ind w:firstLine="708"/>
        <w:jc w:val="center"/>
        <w:rPr>
          <w:rFonts w:cs="Arial"/>
          <w:b/>
          <w:bCs/>
          <w:kern w:val="2"/>
          <w:sz w:val="72"/>
          <w:szCs w:val="72"/>
          <w:lang w:eastAsia="ro-RO"/>
        </w:rPr>
      </w:pPr>
      <w:r w:rsidRPr="008B1B23">
        <w:rPr>
          <w:rFonts w:cs="Arial"/>
          <w:b/>
          <w:bCs/>
          <w:sz w:val="72"/>
          <w:szCs w:val="72"/>
        </w:rPr>
        <w:t>ANEXE</w:t>
      </w:r>
    </w:p>
    <w:p w14:paraId="33652DF6" w14:textId="77777777" w:rsidR="000A5AD5" w:rsidRPr="008B1B23" w:rsidRDefault="000A5AD5" w:rsidP="000A5AD5">
      <w:pPr>
        <w:spacing w:line="360" w:lineRule="auto"/>
        <w:rPr>
          <w:b/>
          <w:u w:val="single"/>
        </w:rPr>
      </w:pPr>
      <w:r w:rsidRPr="008B1B23">
        <w:rPr>
          <w:b/>
          <w:u w:val="single"/>
        </w:rPr>
        <w:t>Opis:</w:t>
      </w:r>
    </w:p>
    <w:p w14:paraId="6919C8EB" w14:textId="77777777" w:rsidR="000A5AD5" w:rsidRPr="008B1B23" w:rsidRDefault="000A5AD5" w:rsidP="000A5AD5">
      <w:pPr>
        <w:spacing w:line="360" w:lineRule="auto"/>
      </w:pPr>
      <w:r w:rsidRPr="008B1B23">
        <w:t>- Harta Zgomot – Indicator Lzsn, scara 1:50.000</w:t>
      </w:r>
    </w:p>
    <w:p w14:paraId="1D3DC4C0" w14:textId="15411B50" w:rsidR="000A5AD5" w:rsidRPr="008B1B23" w:rsidRDefault="000A5AD5" w:rsidP="000A5AD5">
      <w:pPr>
        <w:spacing w:line="360" w:lineRule="auto"/>
      </w:pPr>
      <w:r w:rsidRPr="008B1B23">
        <w:t>- Harta Zgomot – Indicator Lzsn, scara 1:10.000</w:t>
      </w:r>
    </w:p>
    <w:p w14:paraId="65B1CA5F" w14:textId="54E29781" w:rsidR="000A5AD5" w:rsidRDefault="000A5AD5" w:rsidP="000A5AD5">
      <w:pPr>
        <w:spacing w:line="360" w:lineRule="auto"/>
      </w:pPr>
      <w:r w:rsidRPr="008B1B23">
        <w:t>- Harta Zgomot – Indicator Lzsn, contur 55 dB, scara 1:50.000</w:t>
      </w:r>
    </w:p>
    <w:p w14:paraId="50EDD555" w14:textId="0127E6BC" w:rsidR="004420AC" w:rsidRDefault="00793114" w:rsidP="004420AC">
      <w:pPr>
        <w:spacing w:line="360" w:lineRule="auto"/>
      </w:pPr>
      <w:r>
        <w:t xml:space="preserve">- </w:t>
      </w:r>
      <w:r w:rsidR="004420AC" w:rsidRPr="008B1B23">
        <w:t>Harta Zgomot – Indicator Lzsn, contur 55 dB scara 1:10.000</w:t>
      </w:r>
    </w:p>
    <w:p w14:paraId="1B8CD2E0" w14:textId="4B66C01C" w:rsidR="00410BD8" w:rsidRDefault="00410BD8" w:rsidP="00410BD8">
      <w:pPr>
        <w:spacing w:line="360" w:lineRule="auto"/>
      </w:pPr>
      <w:r>
        <w:t xml:space="preserve">- </w:t>
      </w:r>
      <w:r w:rsidRPr="008B1B23">
        <w:t>Harta Zgomot – Indicator Lzsn, contur 65 dB, scara 1:50.000</w:t>
      </w:r>
    </w:p>
    <w:p w14:paraId="3657D720" w14:textId="5BD4C589" w:rsidR="00410BD8" w:rsidRPr="008B1B23" w:rsidRDefault="00410BD8" w:rsidP="00410BD8">
      <w:pPr>
        <w:spacing w:line="360" w:lineRule="auto"/>
      </w:pPr>
      <w:r>
        <w:t xml:space="preserve">- </w:t>
      </w:r>
      <w:r w:rsidRPr="008B1B23">
        <w:t>Harta Zgomot – Indicator Lzsn, contur 65 dB, scara 1:10.000</w:t>
      </w:r>
    </w:p>
    <w:p w14:paraId="23BECCC3" w14:textId="77777777" w:rsidR="000A5AD5" w:rsidRPr="008B1B23" w:rsidRDefault="000A5AD5" w:rsidP="000A5AD5">
      <w:pPr>
        <w:spacing w:line="360" w:lineRule="auto"/>
      </w:pPr>
      <w:r w:rsidRPr="008B1B23">
        <w:t>- Harta Zgomot – Indicator L</w:t>
      </w:r>
      <w:r w:rsidRPr="008B1B23">
        <w:rPr>
          <w:vertAlign w:val="subscript"/>
        </w:rPr>
        <w:t>noapte</w:t>
      </w:r>
      <w:r w:rsidRPr="008B1B23">
        <w:t>, scara 1:50.000</w:t>
      </w:r>
    </w:p>
    <w:p w14:paraId="69C21354" w14:textId="04045A46" w:rsidR="000A5AD5" w:rsidRPr="008B1B23" w:rsidRDefault="000A5AD5" w:rsidP="000A5AD5">
      <w:pPr>
        <w:spacing w:line="360" w:lineRule="auto"/>
      </w:pPr>
      <w:r w:rsidRPr="008B1B23">
        <w:t>- Harta Zgomot – Indicator L</w:t>
      </w:r>
      <w:r w:rsidRPr="008B1B23">
        <w:rPr>
          <w:vertAlign w:val="subscript"/>
        </w:rPr>
        <w:t>noapte</w:t>
      </w:r>
      <w:r w:rsidRPr="008B1B23">
        <w:t>, scara 1:10.000</w:t>
      </w:r>
    </w:p>
    <w:p w14:paraId="196F97A8" w14:textId="77777777" w:rsidR="000A5AD5" w:rsidRPr="008B1B23" w:rsidRDefault="000A5AD5">
      <w:pPr>
        <w:spacing w:line="360" w:lineRule="auto"/>
        <w:rPr>
          <w:color w:val="FF0000"/>
        </w:rPr>
      </w:pPr>
    </w:p>
    <w:sectPr w:rsidR="000A5AD5" w:rsidRPr="008B1B23">
      <w:headerReference w:type="default" r:id="rId24"/>
      <w:footerReference w:type="default" r:id="rId25"/>
      <w:pgSz w:w="11906" w:h="16838"/>
      <w:pgMar w:top="1653" w:right="1134" w:bottom="1722" w:left="1134" w:header="1134" w:footer="1134" w:gutter="0"/>
      <w:cols w:space="708"/>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CCF90D" w14:textId="77777777" w:rsidR="00343A2C" w:rsidRDefault="00343A2C">
      <w:r>
        <w:separator/>
      </w:r>
    </w:p>
  </w:endnote>
  <w:endnote w:type="continuationSeparator" w:id="0">
    <w:p w14:paraId="6910B42F" w14:textId="77777777" w:rsidR="00343A2C" w:rsidRDefault="00343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TimesNewRomanPSMT">
    <w:altName w:val="MS Gothic"/>
    <w:charset w:val="00"/>
    <w:family w:val="roman"/>
    <w:pitch w:val="default"/>
    <w:sig w:usb0="00000003" w:usb1="08070000" w:usb2="00000010" w:usb3="00000000" w:csb0="00020001"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MT">
    <w:altName w:val="MS PGothic"/>
    <w:charset w:val="00"/>
    <w:family w:val="swiss"/>
    <w:pitch w:val="default"/>
  </w:font>
  <w:font w:name="TimesNewRomanPS-BoldMT">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408E0" w14:textId="77777777" w:rsidR="00D13E5D" w:rsidRDefault="00D13E5D">
    <w:pPr>
      <w:pStyle w:val="Subsol"/>
      <w:pBdr>
        <w:top w:val="single" w:sz="1" w:space="1" w:color="000000"/>
      </w:pBdr>
    </w:pPr>
    <w:r>
      <w:rPr>
        <w:b/>
        <w:bCs/>
        <w:i/>
        <w:iCs/>
        <w:sz w:val="20"/>
        <w:szCs w:val="20"/>
      </w:rPr>
      <w:t>SC ACUSTIC EXPERT SRL</w:t>
    </w:r>
    <w:r>
      <w:rPr>
        <w:i/>
        <w:iCs/>
      </w:rPr>
      <w:tab/>
    </w:r>
    <w:hyperlink r:id="rId1" w:history="1">
      <w:r>
        <w:rPr>
          <w:rStyle w:val="Hyperlink"/>
          <w:i/>
          <w:iCs/>
          <w:sz w:val="22"/>
          <w:szCs w:val="22"/>
        </w:rPr>
        <w:t>www.acousticexpert.ro</w:t>
      </w:r>
    </w:hyperlink>
    <w:r>
      <w:tab/>
    </w:r>
    <w:r>
      <w:fldChar w:fldCharType="begin"/>
    </w:r>
    <w:r>
      <w:instrText xml:space="preserve"> PAGE </w:instrText>
    </w:r>
    <w:r>
      <w:fldChar w:fldCharType="separate"/>
    </w:r>
    <w:r w:rsidR="004671A9">
      <w:rPr>
        <w:noProof/>
      </w:rPr>
      <w:t>24</w:t>
    </w:r>
    <w:r>
      <w:fldChar w:fldCharType="end"/>
    </w:r>
    <w:r>
      <w:t>/</w:t>
    </w:r>
    <w:r>
      <w:fldChar w:fldCharType="begin"/>
    </w:r>
    <w:r>
      <w:instrText xml:space="preserve"> NUMPAGES \*Arabic </w:instrText>
    </w:r>
    <w:r>
      <w:fldChar w:fldCharType="separate"/>
    </w:r>
    <w:r w:rsidR="004671A9">
      <w:rPr>
        <w:noProof/>
      </w:rPr>
      <w:t>25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FD7A89" w14:textId="77777777" w:rsidR="00343A2C" w:rsidRDefault="00343A2C">
      <w:r>
        <w:separator/>
      </w:r>
    </w:p>
  </w:footnote>
  <w:footnote w:type="continuationSeparator" w:id="0">
    <w:p w14:paraId="6044C56E" w14:textId="77777777" w:rsidR="00343A2C" w:rsidRDefault="00343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FA49E" w14:textId="3330BFD9" w:rsidR="00D13E5D" w:rsidRDefault="00D13E5D">
    <w:pPr>
      <w:pStyle w:val="Antet"/>
      <w:pBdr>
        <w:bottom w:val="single" w:sz="1" w:space="1" w:color="000000"/>
      </w:pBdr>
      <w:jc w:val="center"/>
    </w:pPr>
    <w:r>
      <w:rPr>
        <w:i/>
        <w:iCs/>
        <w:sz w:val="18"/>
        <w:szCs w:val="18"/>
      </w:rPr>
      <w:t>Raport privind toate datele obținute în  urma realizării hărții strategice de zgomot pentru Aeroportul Internațional</w:t>
    </w:r>
    <w:r w:rsidR="007E515F">
      <w:rPr>
        <w:i/>
        <w:iCs/>
        <w:sz w:val="18"/>
        <w:szCs w:val="18"/>
      </w:rPr>
      <w:t xml:space="preserve"> Avram Iancu </w:t>
    </w:r>
    <w:r>
      <w:rPr>
        <w:i/>
        <w:iCs/>
        <w:sz w:val="18"/>
        <w:szCs w:val="18"/>
      </w:rPr>
      <w:t xml:space="preserve">Cluj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3"/>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4"/>
    <w:multiLevelType w:val="multilevel"/>
    <w:tmpl w:val="00000004"/>
    <w:name w:val="WW8Num4"/>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sz w:val="24"/>
        <w:szCs w:val="24"/>
      </w:rPr>
    </w:lvl>
    <w:lvl w:ilvl="1">
      <w:start w:val="1"/>
      <w:numFmt w:val="bullet"/>
      <w:lvlText w:val=""/>
      <w:lvlJc w:val="left"/>
      <w:pPr>
        <w:tabs>
          <w:tab w:val="num" w:pos="1080"/>
        </w:tabs>
        <w:ind w:left="1080" w:hanging="360"/>
      </w:pPr>
      <w:rPr>
        <w:rFonts w:ascii="Symbol" w:hAnsi="Symbol"/>
        <w:sz w:val="24"/>
        <w:szCs w:val="24"/>
      </w:rPr>
    </w:lvl>
    <w:lvl w:ilvl="2">
      <w:start w:val="1"/>
      <w:numFmt w:val="bullet"/>
      <w:lvlText w:val=""/>
      <w:lvlJc w:val="left"/>
      <w:pPr>
        <w:tabs>
          <w:tab w:val="num" w:pos="1440"/>
        </w:tabs>
        <w:ind w:left="1440" w:hanging="360"/>
      </w:pPr>
      <w:rPr>
        <w:rFonts w:ascii="Symbol" w:hAnsi="Symbol"/>
        <w:sz w:val="24"/>
        <w:szCs w:val="24"/>
      </w:rPr>
    </w:lvl>
    <w:lvl w:ilvl="3">
      <w:start w:val="1"/>
      <w:numFmt w:val="bullet"/>
      <w:lvlText w:val=""/>
      <w:lvlJc w:val="left"/>
      <w:pPr>
        <w:tabs>
          <w:tab w:val="num" w:pos="1800"/>
        </w:tabs>
        <w:ind w:left="1800" w:hanging="360"/>
      </w:pPr>
      <w:rPr>
        <w:rFonts w:ascii="Symbol" w:hAnsi="Symbol"/>
        <w:sz w:val="24"/>
        <w:szCs w:val="24"/>
      </w:rPr>
    </w:lvl>
    <w:lvl w:ilvl="4">
      <w:start w:val="1"/>
      <w:numFmt w:val="bullet"/>
      <w:lvlText w:val=""/>
      <w:lvlJc w:val="left"/>
      <w:pPr>
        <w:tabs>
          <w:tab w:val="num" w:pos="2160"/>
        </w:tabs>
        <w:ind w:left="2160" w:hanging="360"/>
      </w:pPr>
      <w:rPr>
        <w:rFonts w:ascii="Symbol" w:hAnsi="Symbol"/>
        <w:sz w:val="24"/>
        <w:szCs w:val="24"/>
      </w:rPr>
    </w:lvl>
    <w:lvl w:ilvl="5">
      <w:start w:val="1"/>
      <w:numFmt w:val="bullet"/>
      <w:lvlText w:val=""/>
      <w:lvlJc w:val="left"/>
      <w:pPr>
        <w:tabs>
          <w:tab w:val="num" w:pos="2520"/>
        </w:tabs>
        <w:ind w:left="2520" w:hanging="360"/>
      </w:pPr>
      <w:rPr>
        <w:rFonts w:ascii="Symbol" w:hAnsi="Symbol"/>
        <w:sz w:val="24"/>
        <w:szCs w:val="24"/>
      </w:rPr>
    </w:lvl>
    <w:lvl w:ilvl="6">
      <w:start w:val="1"/>
      <w:numFmt w:val="bullet"/>
      <w:lvlText w:val=""/>
      <w:lvlJc w:val="left"/>
      <w:pPr>
        <w:tabs>
          <w:tab w:val="num" w:pos="2880"/>
        </w:tabs>
        <w:ind w:left="2880" w:hanging="360"/>
      </w:pPr>
      <w:rPr>
        <w:rFonts w:ascii="Symbol" w:hAnsi="Symbol"/>
        <w:sz w:val="24"/>
        <w:szCs w:val="24"/>
      </w:rPr>
    </w:lvl>
    <w:lvl w:ilvl="7">
      <w:start w:val="1"/>
      <w:numFmt w:val="bullet"/>
      <w:lvlText w:val=""/>
      <w:lvlJc w:val="left"/>
      <w:pPr>
        <w:tabs>
          <w:tab w:val="num" w:pos="3240"/>
        </w:tabs>
        <w:ind w:left="3240" w:hanging="360"/>
      </w:pPr>
      <w:rPr>
        <w:rFonts w:ascii="Symbol" w:hAnsi="Symbol"/>
        <w:sz w:val="24"/>
        <w:szCs w:val="24"/>
      </w:rPr>
    </w:lvl>
    <w:lvl w:ilvl="8">
      <w:start w:val="1"/>
      <w:numFmt w:val="bullet"/>
      <w:lvlText w:val=""/>
      <w:lvlJc w:val="left"/>
      <w:pPr>
        <w:tabs>
          <w:tab w:val="num" w:pos="3600"/>
        </w:tabs>
        <w:ind w:left="3600" w:hanging="360"/>
      </w:pPr>
      <w:rPr>
        <w:rFonts w:ascii="Symbol" w:hAnsi="Symbol"/>
        <w:sz w:val="24"/>
        <w:szCs w:val="24"/>
      </w:rPr>
    </w:lvl>
  </w:abstractNum>
  <w:abstractNum w:abstractNumId="6" w15:restartNumberingAfterBreak="0">
    <w:nsid w:val="00000007"/>
    <w:multiLevelType w:val="multilevel"/>
    <w:tmpl w:val="00000007"/>
    <w:name w:val="WW8Num7"/>
    <w:lvl w:ilvl="0">
      <w:start w:val="1"/>
      <w:numFmt w:val="bullet"/>
      <w:lvlText w:val=""/>
      <w:lvlJc w:val="left"/>
      <w:pPr>
        <w:tabs>
          <w:tab w:val="num" w:pos="360"/>
        </w:tabs>
        <w:ind w:left="360" w:hanging="360"/>
      </w:pPr>
      <w:rPr>
        <w:rFonts w:ascii="Symbol" w:hAnsi="Symbol" w:cs="OpenSymbol"/>
        <w:sz w:val="24"/>
        <w:szCs w:val="24"/>
      </w:rPr>
    </w:lvl>
    <w:lvl w:ilvl="1">
      <w:start w:val="1"/>
      <w:numFmt w:val="bullet"/>
      <w:lvlText w:val=""/>
      <w:lvlJc w:val="left"/>
      <w:pPr>
        <w:tabs>
          <w:tab w:val="num" w:pos="720"/>
        </w:tabs>
        <w:ind w:left="720" w:hanging="360"/>
      </w:pPr>
      <w:rPr>
        <w:rFonts w:ascii="Symbol" w:hAnsi="Symbol" w:cs="OpenSymbol"/>
        <w:sz w:val="24"/>
        <w:szCs w:val="24"/>
      </w:rPr>
    </w:lvl>
    <w:lvl w:ilvl="2">
      <w:start w:val="1"/>
      <w:numFmt w:val="bullet"/>
      <w:lvlText w:val=""/>
      <w:lvlJc w:val="left"/>
      <w:pPr>
        <w:tabs>
          <w:tab w:val="num" w:pos="1080"/>
        </w:tabs>
        <w:ind w:left="1080" w:hanging="360"/>
      </w:pPr>
      <w:rPr>
        <w:rFonts w:ascii="Symbol" w:hAnsi="Symbol" w:cs="OpenSymbol"/>
        <w:sz w:val="24"/>
        <w:szCs w:val="24"/>
      </w:rPr>
    </w:lvl>
    <w:lvl w:ilvl="3">
      <w:start w:val="1"/>
      <w:numFmt w:val="bullet"/>
      <w:lvlText w:val=""/>
      <w:lvlJc w:val="left"/>
      <w:pPr>
        <w:tabs>
          <w:tab w:val="num" w:pos="1440"/>
        </w:tabs>
        <w:ind w:left="1440" w:hanging="360"/>
      </w:pPr>
      <w:rPr>
        <w:rFonts w:ascii="Symbol" w:hAnsi="Symbol" w:cs="OpenSymbol"/>
        <w:sz w:val="24"/>
        <w:szCs w:val="24"/>
      </w:rPr>
    </w:lvl>
    <w:lvl w:ilvl="4">
      <w:start w:val="1"/>
      <w:numFmt w:val="bullet"/>
      <w:lvlText w:val=""/>
      <w:lvlJc w:val="left"/>
      <w:pPr>
        <w:tabs>
          <w:tab w:val="num" w:pos="1800"/>
        </w:tabs>
        <w:ind w:left="1800" w:hanging="360"/>
      </w:pPr>
      <w:rPr>
        <w:rFonts w:ascii="Symbol" w:hAnsi="Symbol" w:cs="OpenSymbol"/>
        <w:sz w:val="24"/>
        <w:szCs w:val="24"/>
      </w:rPr>
    </w:lvl>
    <w:lvl w:ilvl="5">
      <w:start w:val="1"/>
      <w:numFmt w:val="bullet"/>
      <w:lvlText w:val=""/>
      <w:lvlJc w:val="left"/>
      <w:pPr>
        <w:tabs>
          <w:tab w:val="num" w:pos="2160"/>
        </w:tabs>
        <w:ind w:left="2160" w:hanging="360"/>
      </w:pPr>
      <w:rPr>
        <w:rFonts w:ascii="Symbol" w:hAnsi="Symbol" w:cs="OpenSymbol"/>
        <w:sz w:val="24"/>
        <w:szCs w:val="24"/>
      </w:rPr>
    </w:lvl>
    <w:lvl w:ilvl="6">
      <w:start w:val="1"/>
      <w:numFmt w:val="bullet"/>
      <w:lvlText w:val=""/>
      <w:lvlJc w:val="left"/>
      <w:pPr>
        <w:tabs>
          <w:tab w:val="num" w:pos="2520"/>
        </w:tabs>
        <w:ind w:left="2520" w:hanging="360"/>
      </w:pPr>
      <w:rPr>
        <w:rFonts w:ascii="Symbol" w:hAnsi="Symbol" w:cs="OpenSymbol"/>
        <w:sz w:val="24"/>
        <w:szCs w:val="24"/>
      </w:rPr>
    </w:lvl>
    <w:lvl w:ilvl="7">
      <w:start w:val="1"/>
      <w:numFmt w:val="bullet"/>
      <w:lvlText w:val=""/>
      <w:lvlJc w:val="left"/>
      <w:pPr>
        <w:tabs>
          <w:tab w:val="num" w:pos="2880"/>
        </w:tabs>
        <w:ind w:left="2880" w:hanging="360"/>
      </w:pPr>
      <w:rPr>
        <w:rFonts w:ascii="Symbol" w:hAnsi="Symbol" w:cs="OpenSymbol"/>
        <w:sz w:val="24"/>
        <w:szCs w:val="24"/>
      </w:rPr>
    </w:lvl>
    <w:lvl w:ilvl="8">
      <w:start w:val="1"/>
      <w:numFmt w:val="bullet"/>
      <w:lvlText w:val=""/>
      <w:lvlJc w:val="left"/>
      <w:pPr>
        <w:tabs>
          <w:tab w:val="num" w:pos="3240"/>
        </w:tabs>
        <w:ind w:left="3240" w:hanging="360"/>
      </w:pPr>
      <w:rPr>
        <w:rFonts w:ascii="Symbol" w:hAnsi="Symbol" w:cs="OpenSymbol"/>
        <w:sz w:val="24"/>
        <w:szCs w:val="24"/>
      </w:rPr>
    </w:lvl>
  </w:abstractNum>
  <w:abstractNum w:abstractNumId="7" w15:restartNumberingAfterBreak="0">
    <w:nsid w:val="00000008"/>
    <w:multiLevelType w:val="multilevel"/>
    <w:tmpl w:val="00000008"/>
    <w:name w:val="WW8Num8"/>
    <w:lvl w:ilvl="0">
      <w:start w:val="2"/>
      <w:numFmt w:val="decimal"/>
      <w:lvlText w:val="%1."/>
      <w:lvlJc w:val="left"/>
      <w:pPr>
        <w:tabs>
          <w:tab w:val="num" w:pos="720"/>
        </w:tabs>
        <w:ind w:left="720" w:hanging="360"/>
      </w:pPr>
      <w:rPr>
        <w:rFonts w:ascii="Symbol" w:hAnsi="Symbol" w:cs="OpenSymbol"/>
        <w:sz w:val="24"/>
        <w:szCs w:val="24"/>
      </w:r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8"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sz w:val="24"/>
        <w:szCs w:val="24"/>
      </w:rPr>
    </w:lvl>
    <w:lvl w:ilvl="1">
      <w:start w:val="1"/>
      <w:numFmt w:val="bullet"/>
      <w:lvlText w:val=""/>
      <w:lvlJc w:val="left"/>
      <w:pPr>
        <w:tabs>
          <w:tab w:val="num" w:pos="1080"/>
        </w:tabs>
        <w:ind w:left="1080" w:hanging="360"/>
      </w:pPr>
      <w:rPr>
        <w:rFonts w:ascii="Symbol" w:hAnsi="Symbol"/>
        <w:sz w:val="24"/>
        <w:szCs w:val="24"/>
      </w:rPr>
    </w:lvl>
    <w:lvl w:ilvl="2">
      <w:start w:val="1"/>
      <w:numFmt w:val="bullet"/>
      <w:lvlText w:val=""/>
      <w:lvlJc w:val="left"/>
      <w:pPr>
        <w:tabs>
          <w:tab w:val="num" w:pos="1440"/>
        </w:tabs>
        <w:ind w:left="1440" w:hanging="360"/>
      </w:pPr>
      <w:rPr>
        <w:rFonts w:ascii="Symbol" w:hAnsi="Symbol"/>
        <w:sz w:val="24"/>
        <w:szCs w:val="24"/>
      </w:rPr>
    </w:lvl>
    <w:lvl w:ilvl="3">
      <w:start w:val="1"/>
      <w:numFmt w:val="bullet"/>
      <w:lvlText w:val=""/>
      <w:lvlJc w:val="left"/>
      <w:pPr>
        <w:tabs>
          <w:tab w:val="num" w:pos="1800"/>
        </w:tabs>
        <w:ind w:left="1800" w:hanging="360"/>
      </w:pPr>
      <w:rPr>
        <w:rFonts w:ascii="Symbol" w:hAnsi="Symbol"/>
        <w:sz w:val="24"/>
        <w:szCs w:val="24"/>
      </w:rPr>
    </w:lvl>
    <w:lvl w:ilvl="4">
      <w:start w:val="1"/>
      <w:numFmt w:val="bullet"/>
      <w:lvlText w:val=""/>
      <w:lvlJc w:val="left"/>
      <w:pPr>
        <w:tabs>
          <w:tab w:val="num" w:pos="2160"/>
        </w:tabs>
        <w:ind w:left="2160" w:hanging="360"/>
      </w:pPr>
      <w:rPr>
        <w:rFonts w:ascii="Symbol" w:hAnsi="Symbol"/>
        <w:sz w:val="24"/>
        <w:szCs w:val="24"/>
      </w:rPr>
    </w:lvl>
    <w:lvl w:ilvl="5">
      <w:start w:val="1"/>
      <w:numFmt w:val="bullet"/>
      <w:lvlText w:val=""/>
      <w:lvlJc w:val="left"/>
      <w:pPr>
        <w:tabs>
          <w:tab w:val="num" w:pos="2520"/>
        </w:tabs>
        <w:ind w:left="2520" w:hanging="360"/>
      </w:pPr>
      <w:rPr>
        <w:rFonts w:ascii="Symbol" w:hAnsi="Symbol"/>
        <w:sz w:val="24"/>
        <w:szCs w:val="24"/>
      </w:rPr>
    </w:lvl>
    <w:lvl w:ilvl="6">
      <w:start w:val="1"/>
      <w:numFmt w:val="bullet"/>
      <w:lvlText w:val=""/>
      <w:lvlJc w:val="left"/>
      <w:pPr>
        <w:tabs>
          <w:tab w:val="num" w:pos="2880"/>
        </w:tabs>
        <w:ind w:left="2880" w:hanging="360"/>
      </w:pPr>
      <w:rPr>
        <w:rFonts w:ascii="Symbol" w:hAnsi="Symbol"/>
        <w:sz w:val="24"/>
        <w:szCs w:val="24"/>
      </w:rPr>
    </w:lvl>
    <w:lvl w:ilvl="7">
      <w:start w:val="1"/>
      <w:numFmt w:val="bullet"/>
      <w:lvlText w:val=""/>
      <w:lvlJc w:val="left"/>
      <w:pPr>
        <w:tabs>
          <w:tab w:val="num" w:pos="3240"/>
        </w:tabs>
        <w:ind w:left="3240" w:hanging="360"/>
      </w:pPr>
      <w:rPr>
        <w:rFonts w:ascii="Symbol" w:hAnsi="Symbol"/>
        <w:sz w:val="24"/>
        <w:szCs w:val="24"/>
      </w:rPr>
    </w:lvl>
    <w:lvl w:ilvl="8">
      <w:start w:val="1"/>
      <w:numFmt w:val="bullet"/>
      <w:lvlText w:val=""/>
      <w:lvlJc w:val="left"/>
      <w:pPr>
        <w:tabs>
          <w:tab w:val="num" w:pos="3600"/>
        </w:tabs>
        <w:ind w:left="3600" w:hanging="360"/>
      </w:pPr>
      <w:rPr>
        <w:rFonts w:ascii="Symbol" w:hAnsi="Symbol"/>
        <w:sz w:val="24"/>
        <w:szCs w:val="24"/>
      </w:rPr>
    </w:lvl>
  </w:abstractNum>
  <w:abstractNum w:abstractNumId="9" w15:restartNumberingAfterBreak="0">
    <w:nsid w:val="0000000A"/>
    <w:multiLevelType w:val="multilevel"/>
    <w:tmpl w:val="0000000A"/>
    <w:name w:val="WW8Num10"/>
    <w:lvl w:ilvl="0">
      <w:start w:val="3"/>
      <w:numFmt w:val="decimal"/>
      <w:lvlText w:val="%1."/>
      <w:lvlJc w:val="left"/>
      <w:pPr>
        <w:tabs>
          <w:tab w:val="num" w:pos="720"/>
        </w:tabs>
        <w:ind w:left="720" w:hanging="360"/>
      </w:pPr>
      <w:rPr>
        <w:rFonts w:ascii="Symbol" w:hAnsi="Symbol" w:cs="OpenSymbol"/>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B"/>
    <w:multiLevelType w:val="multilevel"/>
    <w:tmpl w:val="0000000B"/>
    <w:name w:val="WW8Num11"/>
    <w:lvl w:ilvl="0">
      <w:start w:val="4"/>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olor w:val="000000"/>
        <w:sz w:val="24"/>
        <w:szCs w:val="24"/>
        <w:shd w:val="clear" w:color="auto" w:fill="FFFFFF"/>
      </w:rPr>
    </w:lvl>
    <w:lvl w:ilvl="1">
      <w:start w:val="1"/>
      <w:numFmt w:val="bullet"/>
      <w:lvlText w:val=""/>
      <w:lvlJc w:val="left"/>
      <w:pPr>
        <w:tabs>
          <w:tab w:val="num" w:pos="1080"/>
        </w:tabs>
        <w:ind w:left="1080" w:hanging="360"/>
      </w:pPr>
      <w:rPr>
        <w:rFonts w:ascii="Symbol" w:hAnsi="Symbol"/>
        <w:color w:val="000000"/>
        <w:sz w:val="24"/>
        <w:szCs w:val="24"/>
        <w:shd w:val="clear" w:color="auto" w:fill="FFFFFF"/>
      </w:rPr>
    </w:lvl>
    <w:lvl w:ilvl="2">
      <w:start w:val="1"/>
      <w:numFmt w:val="bullet"/>
      <w:lvlText w:val=""/>
      <w:lvlJc w:val="left"/>
      <w:pPr>
        <w:tabs>
          <w:tab w:val="num" w:pos="1440"/>
        </w:tabs>
        <w:ind w:left="1440" w:hanging="360"/>
      </w:pPr>
      <w:rPr>
        <w:rFonts w:ascii="Symbol" w:hAnsi="Symbol"/>
        <w:color w:val="000000"/>
        <w:sz w:val="24"/>
        <w:szCs w:val="24"/>
        <w:shd w:val="clear" w:color="auto" w:fill="FFFFFF"/>
      </w:rPr>
    </w:lvl>
    <w:lvl w:ilvl="3">
      <w:start w:val="1"/>
      <w:numFmt w:val="bullet"/>
      <w:lvlText w:val=""/>
      <w:lvlJc w:val="left"/>
      <w:pPr>
        <w:tabs>
          <w:tab w:val="num" w:pos="1800"/>
        </w:tabs>
        <w:ind w:left="1800" w:hanging="360"/>
      </w:pPr>
      <w:rPr>
        <w:rFonts w:ascii="Symbol" w:hAnsi="Symbol"/>
        <w:color w:val="000000"/>
        <w:sz w:val="24"/>
        <w:szCs w:val="24"/>
        <w:shd w:val="clear" w:color="auto" w:fill="FFFFFF"/>
      </w:rPr>
    </w:lvl>
    <w:lvl w:ilvl="4">
      <w:start w:val="1"/>
      <w:numFmt w:val="bullet"/>
      <w:lvlText w:val=""/>
      <w:lvlJc w:val="left"/>
      <w:pPr>
        <w:tabs>
          <w:tab w:val="num" w:pos="2160"/>
        </w:tabs>
        <w:ind w:left="2160" w:hanging="360"/>
      </w:pPr>
      <w:rPr>
        <w:rFonts w:ascii="Symbol" w:hAnsi="Symbol"/>
        <w:color w:val="000000"/>
        <w:sz w:val="24"/>
        <w:szCs w:val="24"/>
        <w:shd w:val="clear" w:color="auto" w:fill="FFFFFF"/>
      </w:rPr>
    </w:lvl>
    <w:lvl w:ilvl="5">
      <w:start w:val="1"/>
      <w:numFmt w:val="bullet"/>
      <w:lvlText w:val=""/>
      <w:lvlJc w:val="left"/>
      <w:pPr>
        <w:tabs>
          <w:tab w:val="num" w:pos="2520"/>
        </w:tabs>
        <w:ind w:left="2520" w:hanging="360"/>
      </w:pPr>
      <w:rPr>
        <w:rFonts w:ascii="Symbol" w:hAnsi="Symbol"/>
        <w:color w:val="000000"/>
        <w:sz w:val="24"/>
        <w:szCs w:val="24"/>
        <w:shd w:val="clear" w:color="auto" w:fill="FFFFFF"/>
      </w:rPr>
    </w:lvl>
    <w:lvl w:ilvl="6">
      <w:start w:val="1"/>
      <w:numFmt w:val="bullet"/>
      <w:lvlText w:val=""/>
      <w:lvlJc w:val="left"/>
      <w:pPr>
        <w:tabs>
          <w:tab w:val="num" w:pos="2880"/>
        </w:tabs>
        <w:ind w:left="2880" w:hanging="360"/>
      </w:pPr>
      <w:rPr>
        <w:rFonts w:ascii="Symbol" w:hAnsi="Symbol"/>
        <w:color w:val="000000"/>
        <w:sz w:val="24"/>
        <w:szCs w:val="24"/>
        <w:shd w:val="clear" w:color="auto" w:fill="FFFFFF"/>
      </w:rPr>
    </w:lvl>
    <w:lvl w:ilvl="7">
      <w:start w:val="1"/>
      <w:numFmt w:val="bullet"/>
      <w:lvlText w:val=""/>
      <w:lvlJc w:val="left"/>
      <w:pPr>
        <w:tabs>
          <w:tab w:val="num" w:pos="3240"/>
        </w:tabs>
        <w:ind w:left="3240" w:hanging="360"/>
      </w:pPr>
      <w:rPr>
        <w:rFonts w:ascii="Symbol" w:hAnsi="Symbol"/>
        <w:color w:val="000000"/>
        <w:sz w:val="24"/>
        <w:szCs w:val="24"/>
        <w:shd w:val="clear" w:color="auto" w:fill="FFFFFF"/>
      </w:rPr>
    </w:lvl>
    <w:lvl w:ilvl="8">
      <w:start w:val="1"/>
      <w:numFmt w:val="bullet"/>
      <w:lvlText w:val=""/>
      <w:lvlJc w:val="left"/>
      <w:pPr>
        <w:tabs>
          <w:tab w:val="num" w:pos="3600"/>
        </w:tabs>
        <w:ind w:left="3600" w:hanging="360"/>
      </w:pPr>
      <w:rPr>
        <w:rFonts w:ascii="Symbol" w:hAnsi="Symbol"/>
        <w:color w:val="000000"/>
        <w:sz w:val="24"/>
        <w:szCs w:val="24"/>
        <w:shd w:val="clear" w:color="auto" w:fill="FFFFFF"/>
      </w:rPr>
    </w:lvl>
  </w:abstractNum>
  <w:abstractNum w:abstractNumId="12" w15:restartNumberingAfterBreak="0">
    <w:nsid w:val="0000000D"/>
    <w:multiLevelType w:val="multilevel"/>
    <w:tmpl w:val="0000000D"/>
    <w:name w:val="WW8Num13"/>
    <w:lvl w:ilvl="0">
      <w:start w:val="1"/>
      <w:numFmt w:val="bullet"/>
      <w:lvlText w:val=""/>
      <w:lvlJc w:val="left"/>
      <w:pPr>
        <w:tabs>
          <w:tab w:val="num" w:pos="360"/>
        </w:tabs>
        <w:ind w:left="360" w:hanging="360"/>
      </w:pPr>
      <w:rPr>
        <w:rFonts w:ascii="Symbol" w:hAnsi="Symbol" w:cs="OpenSymbol"/>
        <w:color w:val="000000"/>
        <w:sz w:val="24"/>
        <w:szCs w:val="24"/>
        <w:shd w:val="clear" w:color="auto" w:fill="FFFFFF"/>
      </w:rPr>
    </w:lvl>
    <w:lvl w:ilvl="1">
      <w:start w:val="1"/>
      <w:numFmt w:val="bullet"/>
      <w:lvlText w:val=""/>
      <w:lvlJc w:val="left"/>
      <w:pPr>
        <w:tabs>
          <w:tab w:val="num" w:pos="720"/>
        </w:tabs>
        <w:ind w:left="720" w:hanging="360"/>
      </w:pPr>
      <w:rPr>
        <w:rFonts w:ascii="Symbol" w:hAnsi="Symbol" w:cs="OpenSymbol"/>
        <w:color w:val="000000"/>
        <w:sz w:val="24"/>
        <w:szCs w:val="24"/>
        <w:shd w:val="clear" w:color="auto" w:fill="FFFFFF"/>
      </w:rPr>
    </w:lvl>
    <w:lvl w:ilvl="2">
      <w:start w:val="1"/>
      <w:numFmt w:val="bullet"/>
      <w:lvlText w:val=""/>
      <w:lvlJc w:val="left"/>
      <w:pPr>
        <w:tabs>
          <w:tab w:val="num" w:pos="1080"/>
        </w:tabs>
        <w:ind w:left="1080" w:hanging="360"/>
      </w:pPr>
      <w:rPr>
        <w:rFonts w:ascii="Symbol" w:hAnsi="Symbol" w:cs="OpenSymbol"/>
        <w:color w:val="000000"/>
        <w:sz w:val="24"/>
        <w:szCs w:val="24"/>
        <w:shd w:val="clear" w:color="auto" w:fill="FFFFFF"/>
      </w:rPr>
    </w:lvl>
    <w:lvl w:ilvl="3">
      <w:start w:val="1"/>
      <w:numFmt w:val="bullet"/>
      <w:lvlText w:val=""/>
      <w:lvlJc w:val="left"/>
      <w:pPr>
        <w:tabs>
          <w:tab w:val="num" w:pos="1440"/>
        </w:tabs>
        <w:ind w:left="1440" w:hanging="360"/>
      </w:pPr>
      <w:rPr>
        <w:rFonts w:ascii="Symbol" w:hAnsi="Symbol" w:cs="OpenSymbol"/>
        <w:color w:val="000000"/>
        <w:sz w:val="24"/>
        <w:szCs w:val="24"/>
        <w:shd w:val="clear" w:color="auto" w:fill="FFFFFF"/>
      </w:rPr>
    </w:lvl>
    <w:lvl w:ilvl="4">
      <w:start w:val="1"/>
      <w:numFmt w:val="bullet"/>
      <w:lvlText w:val=""/>
      <w:lvlJc w:val="left"/>
      <w:pPr>
        <w:tabs>
          <w:tab w:val="num" w:pos="1800"/>
        </w:tabs>
        <w:ind w:left="1800" w:hanging="360"/>
      </w:pPr>
      <w:rPr>
        <w:rFonts w:ascii="Symbol" w:hAnsi="Symbol" w:cs="OpenSymbol"/>
        <w:color w:val="000000"/>
        <w:sz w:val="24"/>
        <w:szCs w:val="24"/>
        <w:shd w:val="clear" w:color="auto" w:fill="FFFFFF"/>
      </w:rPr>
    </w:lvl>
    <w:lvl w:ilvl="5">
      <w:start w:val="1"/>
      <w:numFmt w:val="bullet"/>
      <w:lvlText w:val=""/>
      <w:lvlJc w:val="left"/>
      <w:pPr>
        <w:tabs>
          <w:tab w:val="num" w:pos="2160"/>
        </w:tabs>
        <w:ind w:left="2160" w:hanging="360"/>
      </w:pPr>
      <w:rPr>
        <w:rFonts w:ascii="Symbol" w:hAnsi="Symbol" w:cs="OpenSymbol"/>
        <w:color w:val="000000"/>
        <w:sz w:val="24"/>
        <w:szCs w:val="24"/>
        <w:shd w:val="clear" w:color="auto" w:fill="FFFFFF"/>
      </w:rPr>
    </w:lvl>
    <w:lvl w:ilvl="6">
      <w:start w:val="1"/>
      <w:numFmt w:val="bullet"/>
      <w:lvlText w:val=""/>
      <w:lvlJc w:val="left"/>
      <w:pPr>
        <w:tabs>
          <w:tab w:val="num" w:pos="2520"/>
        </w:tabs>
        <w:ind w:left="2520" w:hanging="360"/>
      </w:pPr>
      <w:rPr>
        <w:rFonts w:ascii="Symbol" w:hAnsi="Symbol" w:cs="OpenSymbol"/>
        <w:color w:val="000000"/>
        <w:sz w:val="24"/>
        <w:szCs w:val="24"/>
        <w:shd w:val="clear" w:color="auto" w:fill="FFFFFF"/>
      </w:rPr>
    </w:lvl>
    <w:lvl w:ilvl="7">
      <w:start w:val="1"/>
      <w:numFmt w:val="bullet"/>
      <w:lvlText w:val=""/>
      <w:lvlJc w:val="left"/>
      <w:pPr>
        <w:tabs>
          <w:tab w:val="num" w:pos="2880"/>
        </w:tabs>
        <w:ind w:left="2880" w:hanging="360"/>
      </w:pPr>
      <w:rPr>
        <w:rFonts w:ascii="Symbol" w:hAnsi="Symbol" w:cs="OpenSymbol"/>
        <w:color w:val="000000"/>
        <w:sz w:val="24"/>
        <w:szCs w:val="24"/>
        <w:shd w:val="clear" w:color="auto" w:fill="FFFFFF"/>
      </w:rPr>
    </w:lvl>
    <w:lvl w:ilvl="8">
      <w:start w:val="1"/>
      <w:numFmt w:val="bullet"/>
      <w:lvlText w:val=""/>
      <w:lvlJc w:val="left"/>
      <w:pPr>
        <w:tabs>
          <w:tab w:val="num" w:pos="3240"/>
        </w:tabs>
        <w:ind w:left="3240" w:hanging="360"/>
      </w:pPr>
      <w:rPr>
        <w:rFonts w:ascii="Symbol" w:hAnsi="Symbol" w:cs="OpenSymbol"/>
        <w:color w:val="000000"/>
        <w:sz w:val="24"/>
        <w:szCs w:val="24"/>
        <w:shd w:val="clear" w:color="auto" w:fill="FFFFFF"/>
      </w:rPr>
    </w:lvl>
  </w:abstractNum>
  <w:abstractNum w:abstractNumId="13"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Symbol" w:hAnsi="Symbol" w:cs="OpenSymbol"/>
        <w:sz w:val="24"/>
        <w:szCs w:val="24"/>
      </w:rPr>
    </w:lvl>
    <w:lvl w:ilvl="2">
      <w:start w:val="1"/>
      <w:numFmt w:val="bullet"/>
      <w:lvlText w:val=""/>
      <w:lvlJc w:val="left"/>
      <w:pPr>
        <w:tabs>
          <w:tab w:val="num" w:pos="1440"/>
        </w:tabs>
        <w:ind w:left="1440" w:hanging="360"/>
      </w:pPr>
      <w:rPr>
        <w:rFonts w:ascii="Symbol" w:hAnsi="Symbol" w:cs="OpenSymbol"/>
        <w:sz w:val="24"/>
        <w:szCs w:val="24"/>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Symbol" w:hAnsi="Symbol" w:cs="OpenSymbol"/>
        <w:sz w:val="24"/>
        <w:szCs w:val="24"/>
      </w:rPr>
    </w:lvl>
    <w:lvl w:ilvl="5">
      <w:start w:val="1"/>
      <w:numFmt w:val="bullet"/>
      <w:lvlText w:val=""/>
      <w:lvlJc w:val="left"/>
      <w:pPr>
        <w:tabs>
          <w:tab w:val="num" w:pos="2520"/>
        </w:tabs>
        <w:ind w:left="2520" w:hanging="360"/>
      </w:pPr>
      <w:rPr>
        <w:rFonts w:ascii="Symbol" w:hAnsi="Symbol" w:cs="OpenSymbol"/>
        <w:sz w:val="24"/>
        <w:szCs w:val="24"/>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Symbol" w:hAnsi="Symbol" w:cs="OpenSymbol"/>
        <w:sz w:val="24"/>
        <w:szCs w:val="24"/>
      </w:rPr>
    </w:lvl>
    <w:lvl w:ilvl="8">
      <w:start w:val="1"/>
      <w:numFmt w:val="bullet"/>
      <w:lvlText w:val=""/>
      <w:lvlJc w:val="left"/>
      <w:pPr>
        <w:tabs>
          <w:tab w:val="num" w:pos="3600"/>
        </w:tabs>
        <w:ind w:left="3600" w:hanging="360"/>
      </w:pPr>
      <w:rPr>
        <w:rFonts w:ascii="Symbol" w:hAnsi="Symbol" w:cs="OpenSymbol"/>
        <w:sz w:val="24"/>
        <w:szCs w:val="24"/>
      </w:rPr>
    </w:lvl>
  </w:abstractNum>
  <w:abstractNum w:abstractNumId="14" w15:restartNumberingAfterBreak="0">
    <w:nsid w:val="0000000F"/>
    <w:multiLevelType w:val="multilevel"/>
    <w:tmpl w:val="0000000F"/>
    <w:name w:val="WW8Num15"/>
    <w:lvl w:ilvl="0">
      <w:start w:val="5"/>
      <w:numFmt w:val="decimal"/>
      <w:lvlText w:val="%1."/>
      <w:lvlJc w:val="left"/>
      <w:pPr>
        <w:tabs>
          <w:tab w:val="num" w:pos="720"/>
        </w:tabs>
        <w:ind w:left="720" w:hanging="360"/>
      </w:pPr>
      <w:rPr>
        <w:rFonts w:ascii="Symbol" w:eastAsia="TimesNewRomanPSMT" w:hAnsi="Symbol" w:cs="OpenSymbol"/>
        <w:sz w:val="24"/>
        <w:szCs w:val="24"/>
        <w:lang w:val="en-US"/>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8"/>
      <w:numFmt w:val="decimal"/>
      <w:lvlText w:val="%1."/>
      <w:lvlJc w:val="left"/>
      <w:pPr>
        <w:tabs>
          <w:tab w:val="num" w:pos="720"/>
        </w:tabs>
        <w:ind w:left="720" w:hanging="360"/>
      </w:pPr>
      <w:rPr>
        <w:b/>
        <w:bCs/>
        <w:lang w:val="en-U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7"/>
      <w:numFmt w:val="decimal"/>
      <w:lvlText w:val="%1."/>
      <w:lvlJc w:val="left"/>
      <w:pPr>
        <w:tabs>
          <w:tab w:val="num" w:pos="720"/>
        </w:tabs>
        <w:ind w:left="720" w:hanging="360"/>
      </w:pPr>
      <w:rPr>
        <w:b/>
        <w:bCs/>
      </w:rPr>
    </w:lvl>
    <w:lvl w:ilvl="1">
      <w:start w:val="1"/>
      <w:numFmt w:val="decimal"/>
      <w:lvlText w:val="%1.%2."/>
      <w:lvlJc w:val="left"/>
      <w:pPr>
        <w:tabs>
          <w:tab w:val="num" w:pos="1080"/>
        </w:tabs>
        <w:ind w:left="1080" w:hanging="360"/>
      </w:pPr>
      <w:rPr>
        <w:b w:val="0"/>
        <w:bCs w:val="0"/>
        <w:i/>
        <w:iCs/>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8" w15:restartNumberingAfterBreak="0">
    <w:nsid w:val="00000013"/>
    <w:multiLevelType w:val="multilevel"/>
    <w:tmpl w:val="00000013"/>
    <w:name w:val="WW8Num19"/>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19" w15:restartNumberingAfterBreak="0">
    <w:nsid w:val="00000014"/>
    <w:multiLevelType w:val="multilevel"/>
    <w:tmpl w:val="00000014"/>
    <w:name w:val="WW8Num2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15:restartNumberingAfterBreak="0">
    <w:nsid w:val="00000016"/>
    <w:multiLevelType w:val="multilevel"/>
    <w:tmpl w:val="0000001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2" w15:restartNumberingAfterBreak="0">
    <w:nsid w:val="17746E9C"/>
    <w:multiLevelType w:val="multilevel"/>
    <w:tmpl w:val="5308E594"/>
    <w:lvl w:ilvl="0">
      <w:start w:val="5"/>
      <w:numFmt w:val="decimal"/>
      <w:lvlText w:val="%1."/>
      <w:lvlJc w:val="left"/>
      <w:pPr>
        <w:ind w:left="360" w:hanging="360"/>
      </w:pPr>
      <w:rPr>
        <w:rFonts w:hint="default"/>
        <w:b/>
        <w:i/>
        <w:u w:val="single"/>
      </w:rPr>
    </w:lvl>
    <w:lvl w:ilvl="1">
      <w:start w:val="1"/>
      <w:numFmt w:val="decimal"/>
      <w:lvlText w:val="%1.%2."/>
      <w:lvlJc w:val="left"/>
      <w:pPr>
        <w:ind w:left="1069" w:hanging="360"/>
      </w:pPr>
      <w:rPr>
        <w:rFonts w:hint="default"/>
        <w:b/>
        <w:i/>
        <w:u w:val="single"/>
      </w:rPr>
    </w:lvl>
    <w:lvl w:ilvl="2">
      <w:start w:val="1"/>
      <w:numFmt w:val="decimal"/>
      <w:lvlText w:val="%1.%2.%3."/>
      <w:lvlJc w:val="left"/>
      <w:pPr>
        <w:ind w:left="2138" w:hanging="720"/>
      </w:pPr>
      <w:rPr>
        <w:rFonts w:hint="default"/>
        <w:b/>
        <w:i/>
        <w:u w:val="single"/>
      </w:rPr>
    </w:lvl>
    <w:lvl w:ilvl="3">
      <w:start w:val="1"/>
      <w:numFmt w:val="decimal"/>
      <w:lvlText w:val="%1.%2.%3.%4."/>
      <w:lvlJc w:val="left"/>
      <w:pPr>
        <w:ind w:left="2847" w:hanging="720"/>
      </w:pPr>
      <w:rPr>
        <w:rFonts w:hint="default"/>
        <w:b/>
        <w:i/>
        <w:u w:val="single"/>
      </w:rPr>
    </w:lvl>
    <w:lvl w:ilvl="4">
      <w:start w:val="1"/>
      <w:numFmt w:val="decimal"/>
      <w:lvlText w:val="%1.%2.%3.%4.%5."/>
      <w:lvlJc w:val="left"/>
      <w:pPr>
        <w:ind w:left="3916" w:hanging="1080"/>
      </w:pPr>
      <w:rPr>
        <w:rFonts w:hint="default"/>
        <w:b/>
        <w:i/>
        <w:u w:val="single"/>
      </w:rPr>
    </w:lvl>
    <w:lvl w:ilvl="5">
      <w:start w:val="1"/>
      <w:numFmt w:val="decimal"/>
      <w:lvlText w:val="%1.%2.%3.%4.%5.%6."/>
      <w:lvlJc w:val="left"/>
      <w:pPr>
        <w:ind w:left="4625" w:hanging="1080"/>
      </w:pPr>
      <w:rPr>
        <w:rFonts w:hint="default"/>
        <w:b/>
        <w:i/>
        <w:u w:val="single"/>
      </w:rPr>
    </w:lvl>
    <w:lvl w:ilvl="6">
      <w:start w:val="1"/>
      <w:numFmt w:val="decimal"/>
      <w:lvlText w:val="%1.%2.%3.%4.%5.%6.%7."/>
      <w:lvlJc w:val="left"/>
      <w:pPr>
        <w:ind w:left="5694" w:hanging="1440"/>
      </w:pPr>
      <w:rPr>
        <w:rFonts w:hint="default"/>
        <w:b/>
        <w:i/>
        <w:u w:val="single"/>
      </w:rPr>
    </w:lvl>
    <w:lvl w:ilvl="7">
      <w:start w:val="1"/>
      <w:numFmt w:val="decimal"/>
      <w:lvlText w:val="%1.%2.%3.%4.%5.%6.%7.%8."/>
      <w:lvlJc w:val="left"/>
      <w:pPr>
        <w:ind w:left="6403" w:hanging="1440"/>
      </w:pPr>
      <w:rPr>
        <w:rFonts w:hint="default"/>
        <w:b/>
        <w:i/>
        <w:u w:val="single"/>
      </w:rPr>
    </w:lvl>
    <w:lvl w:ilvl="8">
      <w:start w:val="1"/>
      <w:numFmt w:val="decimal"/>
      <w:lvlText w:val="%1.%2.%3.%4.%5.%6.%7.%8.%9."/>
      <w:lvlJc w:val="left"/>
      <w:pPr>
        <w:ind w:left="7472" w:hanging="1800"/>
      </w:pPr>
      <w:rPr>
        <w:rFonts w:hint="default"/>
        <w:b/>
        <w:i/>
        <w:u w:val="single"/>
      </w:rPr>
    </w:lvl>
  </w:abstractNum>
  <w:abstractNum w:abstractNumId="23" w15:restartNumberingAfterBreak="0">
    <w:nsid w:val="1C936A08"/>
    <w:multiLevelType w:val="hybridMultilevel"/>
    <w:tmpl w:val="00900B24"/>
    <w:lvl w:ilvl="0" w:tplc="EF5AE77C">
      <w:start w:val="5"/>
      <w:numFmt w:val="bullet"/>
      <w:lvlText w:val="-"/>
      <w:lvlJc w:val="left"/>
      <w:pPr>
        <w:ind w:left="720" w:hanging="360"/>
      </w:pPr>
      <w:rPr>
        <w:rFonts w:ascii="Times New Roman" w:eastAsia="Lucida Sans Unicod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080E9D"/>
    <w:multiLevelType w:val="hybridMultilevel"/>
    <w:tmpl w:val="9B441F54"/>
    <w:lvl w:ilvl="0" w:tplc="416423C6">
      <w:start w:val="1"/>
      <w:numFmt w:val="decimal"/>
      <w:lvlText w:val="%1."/>
      <w:lvlJc w:val="left"/>
      <w:pPr>
        <w:ind w:left="453"/>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1" w:tplc="A47CA304">
      <w:start w:val="1"/>
      <w:numFmt w:val="lowerLetter"/>
      <w:lvlText w:val="%2"/>
      <w:lvlJc w:val="left"/>
      <w:pPr>
        <w:ind w:left="130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2" w:tplc="6884046A">
      <w:start w:val="1"/>
      <w:numFmt w:val="lowerRoman"/>
      <w:lvlText w:val="%3"/>
      <w:lvlJc w:val="left"/>
      <w:pPr>
        <w:ind w:left="202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3" w:tplc="9C503E48">
      <w:start w:val="1"/>
      <w:numFmt w:val="decimal"/>
      <w:lvlText w:val="%4"/>
      <w:lvlJc w:val="left"/>
      <w:pPr>
        <w:ind w:left="274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4" w:tplc="E40AE7B6">
      <w:start w:val="1"/>
      <w:numFmt w:val="lowerLetter"/>
      <w:lvlText w:val="%5"/>
      <w:lvlJc w:val="left"/>
      <w:pPr>
        <w:ind w:left="346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5" w:tplc="B5ECBC02">
      <w:start w:val="1"/>
      <w:numFmt w:val="lowerRoman"/>
      <w:lvlText w:val="%6"/>
      <w:lvlJc w:val="left"/>
      <w:pPr>
        <w:ind w:left="418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6" w:tplc="4AC01D9A">
      <w:start w:val="1"/>
      <w:numFmt w:val="decimal"/>
      <w:lvlText w:val="%7"/>
      <w:lvlJc w:val="left"/>
      <w:pPr>
        <w:ind w:left="490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7" w:tplc="FE76B252">
      <w:start w:val="1"/>
      <w:numFmt w:val="lowerLetter"/>
      <w:lvlText w:val="%8"/>
      <w:lvlJc w:val="left"/>
      <w:pPr>
        <w:ind w:left="562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8" w:tplc="7D48ABDE">
      <w:start w:val="1"/>
      <w:numFmt w:val="lowerRoman"/>
      <w:lvlText w:val="%9"/>
      <w:lvlJc w:val="left"/>
      <w:pPr>
        <w:ind w:left="634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abstractNum>
  <w:abstractNum w:abstractNumId="25" w15:restartNumberingAfterBreak="0">
    <w:nsid w:val="4BEF47A4"/>
    <w:multiLevelType w:val="hybridMultilevel"/>
    <w:tmpl w:val="E48A3382"/>
    <w:lvl w:ilvl="0" w:tplc="FFFFFFFF">
      <w:start w:val="1"/>
      <w:numFmt w:val="lowerRoman"/>
      <w:lvlText w:val="%1)"/>
      <w:lvlJc w:val="left"/>
      <w:pPr>
        <w:ind w:left="1429" w:hanging="72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6" w15:restartNumberingAfterBreak="0">
    <w:nsid w:val="5FEF2958"/>
    <w:multiLevelType w:val="hybridMultilevel"/>
    <w:tmpl w:val="668A1492"/>
    <w:lvl w:ilvl="0" w:tplc="69622F0C">
      <w:start w:val="3"/>
      <w:numFmt w:val="bullet"/>
      <w:lvlText w:val="-"/>
      <w:lvlJc w:val="left"/>
      <w:rPr>
        <w:rFonts w:ascii="Calibri" w:eastAsia="Calibr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6C901AB"/>
    <w:multiLevelType w:val="hybridMultilevel"/>
    <w:tmpl w:val="FA5C3798"/>
    <w:lvl w:ilvl="0" w:tplc="36024E4A">
      <w:start w:val="1"/>
      <w:numFmt w:val="low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15:restartNumberingAfterBreak="0">
    <w:nsid w:val="70182A17"/>
    <w:multiLevelType w:val="hybridMultilevel"/>
    <w:tmpl w:val="E48A3382"/>
    <w:lvl w:ilvl="0" w:tplc="0F0469DE">
      <w:start w:val="1"/>
      <w:numFmt w:val="low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16cid:durableId="1692224196">
    <w:abstractNumId w:val="0"/>
  </w:num>
  <w:num w:numId="2" w16cid:durableId="248659915">
    <w:abstractNumId w:val="1"/>
  </w:num>
  <w:num w:numId="3" w16cid:durableId="572356138">
    <w:abstractNumId w:val="2"/>
  </w:num>
  <w:num w:numId="4" w16cid:durableId="116802103">
    <w:abstractNumId w:val="3"/>
  </w:num>
  <w:num w:numId="5" w16cid:durableId="2087485247">
    <w:abstractNumId w:val="4"/>
  </w:num>
  <w:num w:numId="6" w16cid:durableId="1590962538">
    <w:abstractNumId w:val="5"/>
  </w:num>
  <w:num w:numId="7" w16cid:durableId="194776397">
    <w:abstractNumId w:val="6"/>
  </w:num>
  <w:num w:numId="8" w16cid:durableId="1685015181">
    <w:abstractNumId w:val="7"/>
  </w:num>
  <w:num w:numId="9" w16cid:durableId="1349059218">
    <w:abstractNumId w:val="8"/>
  </w:num>
  <w:num w:numId="10" w16cid:durableId="1297642893">
    <w:abstractNumId w:val="9"/>
  </w:num>
  <w:num w:numId="11" w16cid:durableId="2095738981">
    <w:abstractNumId w:val="10"/>
  </w:num>
  <w:num w:numId="12" w16cid:durableId="763763091">
    <w:abstractNumId w:val="11"/>
  </w:num>
  <w:num w:numId="13" w16cid:durableId="1125848256">
    <w:abstractNumId w:val="12"/>
  </w:num>
  <w:num w:numId="14" w16cid:durableId="980308367">
    <w:abstractNumId w:val="13"/>
  </w:num>
  <w:num w:numId="15" w16cid:durableId="686489707">
    <w:abstractNumId w:val="14"/>
  </w:num>
  <w:num w:numId="16" w16cid:durableId="1039861007">
    <w:abstractNumId w:val="15"/>
  </w:num>
  <w:num w:numId="17" w16cid:durableId="1219708332">
    <w:abstractNumId w:val="16"/>
  </w:num>
  <w:num w:numId="18" w16cid:durableId="518324442">
    <w:abstractNumId w:val="17"/>
  </w:num>
  <w:num w:numId="19" w16cid:durableId="1412121081">
    <w:abstractNumId w:val="18"/>
  </w:num>
  <w:num w:numId="20" w16cid:durableId="752434406">
    <w:abstractNumId w:val="19"/>
  </w:num>
  <w:num w:numId="21" w16cid:durableId="2113552744">
    <w:abstractNumId w:val="20"/>
  </w:num>
  <w:num w:numId="22" w16cid:durableId="24525266">
    <w:abstractNumId w:val="21"/>
  </w:num>
  <w:num w:numId="23" w16cid:durableId="1421175946">
    <w:abstractNumId w:val="24"/>
  </w:num>
  <w:num w:numId="24" w16cid:durableId="1399015516">
    <w:abstractNumId w:val="23"/>
  </w:num>
  <w:num w:numId="25" w16cid:durableId="509683718">
    <w:abstractNumId w:val="28"/>
  </w:num>
  <w:num w:numId="26" w16cid:durableId="1010449139">
    <w:abstractNumId w:val="27"/>
  </w:num>
  <w:num w:numId="27" w16cid:durableId="952438094">
    <w:abstractNumId w:val="22"/>
  </w:num>
  <w:num w:numId="28" w16cid:durableId="1258095995">
    <w:abstractNumId w:val="26"/>
  </w:num>
  <w:num w:numId="29" w16cid:durableId="66895007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5203"/>
    <w:rsid w:val="00003B13"/>
    <w:rsid w:val="00015A51"/>
    <w:rsid w:val="00023764"/>
    <w:rsid w:val="0002689E"/>
    <w:rsid w:val="00032CE1"/>
    <w:rsid w:val="00034908"/>
    <w:rsid w:val="00034DA0"/>
    <w:rsid w:val="000441F1"/>
    <w:rsid w:val="000660C1"/>
    <w:rsid w:val="00071BC3"/>
    <w:rsid w:val="00071C17"/>
    <w:rsid w:val="00071DC1"/>
    <w:rsid w:val="00080815"/>
    <w:rsid w:val="00082EF8"/>
    <w:rsid w:val="000979E4"/>
    <w:rsid w:val="000A0201"/>
    <w:rsid w:val="000A5AD5"/>
    <w:rsid w:val="000C3C28"/>
    <w:rsid w:val="000F2F37"/>
    <w:rsid w:val="000F4D77"/>
    <w:rsid w:val="000F51B9"/>
    <w:rsid w:val="00102B83"/>
    <w:rsid w:val="00113FAE"/>
    <w:rsid w:val="00127FED"/>
    <w:rsid w:val="00142023"/>
    <w:rsid w:val="00150E8F"/>
    <w:rsid w:val="001908B2"/>
    <w:rsid w:val="00197F61"/>
    <w:rsid w:val="001A1E7A"/>
    <w:rsid w:val="001B1393"/>
    <w:rsid w:val="001B25A4"/>
    <w:rsid w:val="001B2B68"/>
    <w:rsid w:val="001D140F"/>
    <w:rsid w:val="001E5993"/>
    <w:rsid w:val="001F16B0"/>
    <w:rsid w:val="001F1D3D"/>
    <w:rsid w:val="001F799A"/>
    <w:rsid w:val="00205FAF"/>
    <w:rsid w:val="00242A14"/>
    <w:rsid w:val="00242DDF"/>
    <w:rsid w:val="00243F91"/>
    <w:rsid w:val="0024493D"/>
    <w:rsid w:val="0024682B"/>
    <w:rsid w:val="00247BF3"/>
    <w:rsid w:val="00253545"/>
    <w:rsid w:val="00261BAF"/>
    <w:rsid w:val="002654DB"/>
    <w:rsid w:val="00267C3F"/>
    <w:rsid w:val="0027215D"/>
    <w:rsid w:val="002817A5"/>
    <w:rsid w:val="0028601A"/>
    <w:rsid w:val="002B10F0"/>
    <w:rsid w:val="002B4615"/>
    <w:rsid w:val="002B7B5E"/>
    <w:rsid w:val="002C0E60"/>
    <w:rsid w:val="002D0798"/>
    <w:rsid w:val="00306360"/>
    <w:rsid w:val="00310BAC"/>
    <w:rsid w:val="00310BF1"/>
    <w:rsid w:val="003120E8"/>
    <w:rsid w:val="003261E2"/>
    <w:rsid w:val="00326485"/>
    <w:rsid w:val="00334914"/>
    <w:rsid w:val="00343A2C"/>
    <w:rsid w:val="00353D06"/>
    <w:rsid w:val="00354FBE"/>
    <w:rsid w:val="00355C3A"/>
    <w:rsid w:val="003664F9"/>
    <w:rsid w:val="00372996"/>
    <w:rsid w:val="00373EFD"/>
    <w:rsid w:val="00377CE4"/>
    <w:rsid w:val="00387B25"/>
    <w:rsid w:val="00391D00"/>
    <w:rsid w:val="00394CD1"/>
    <w:rsid w:val="00396DF4"/>
    <w:rsid w:val="003B49E8"/>
    <w:rsid w:val="003B5867"/>
    <w:rsid w:val="003C7AC9"/>
    <w:rsid w:val="003D206B"/>
    <w:rsid w:val="003E135E"/>
    <w:rsid w:val="003E137D"/>
    <w:rsid w:val="003E3999"/>
    <w:rsid w:val="003E51C1"/>
    <w:rsid w:val="003E6617"/>
    <w:rsid w:val="003E6E9C"/>
    <w:rsid w:val="003F4911"/>
    <w:rsid w:val="003F4CBA"/>
    <w:rsid w:val="004021FE"/>
    <w:rsid w:val="004042E2"/>
    <w:rsid w:val="004052CD"/>
    <w:rsid w:val="00410BD8"/>
    <w:rsid w:val="00411341"/>
    <w:rsid w:val="00415511"/>
    <w:rsid w:val="004161E5"/>
    <w:rsid w:val="004202D0"/>
    <w:rsid w:val="00420692"/>
    <w:rsid w:val="004224E7"/>
    <w:rsid w:val="0043220A"/>
    <w:rsid w:val="004420AC"/>
    <w:rsid w:val="00446880"/>
    <w:rsid w:val="00460528"/>
    <w:rsid w:val="00461F36"/>
    <w:rsid w:val="004671A9"/>
    <w:rsid w:val="00467BD5"/>
    <w:rsid w:val="004727AF"/>
    <w:rsid w:val="00472F61"/>
    <w:rsid w:val="004A5B7E"/>
    <w:rsid w:val="004C0C0A"/>
    <w:rsid w:val="004D0FCA"/>
    <w:rsid w:val="004E627B"/>
    <w:rsid w:val="004F0F7E"/>
    <w:rsid w:val="004F3F2C"/>
    <w:rsid w:val="004F6325"/>
    <w:rsid w:val="00512A24"/>
    <w:rsid w:val="00532E5C"/>
    <w:rsid w:val="00547D16"/>
    <w:rsid w:val="005738D3"/>
    <w:rsid w:val="00581F84"/>
    <w:rsid w:val="005926B3"/>
    <w:rsid w:val="0059440C"/>
    <w:rsid w:val="00595485"/>
    <w:rsid w:val="005A2A98"/>
    <w:rsid w:val="005D0EA3"/>
    <w:rsid w:val="005E5BFD"/>
    <w:rsid w:val="005F14A6"/>
    <w:rsid w:val="005F791C"/>
    <w:rsid w:val="00603233"/>
    <w:rsid w:val="00610103"/>
    <w:rsid w:val="00615385"/>
    <w:rsid w:val="006234F9"/>
    <w:rsid w:val="00634DBA"/>
    <w:rsid w:val="0063540D"/>
    <w:rsid w:val="00644AC3"/>
    <w:rsid w:val="006473A4"/>
    <w:rsid w:val="00665F21"/>
    <w:rsid w:val="00673BC0"/>
    <w:rsid w:val="006930B1"/>
    <w:rsid w:val="00697858"/>
    <w:rsid w:val="006A6AE1"/>
    <w:rsid w:val="006C0336"/>
    <w:rsid w:val="006D35A3"/>
    <w:rsid w:val="006D6864"/>
    <w:rsid w:val="006D7782"/>
    <w:rsid w:val="00700099"/>
    <w:rsid w:val="00712382"/>
    <w:rsid w:val="0071299E"/>
    <w:rsid w:val="0072093E"/>
    <w:rsid w:val="00721CE2"/>
    <w:rsid w:val="00726A92"/>
    <w:rsid w:val="0074070C"/>
    <w:rsid w:val="00750D04"/>
    <w:rsid w:val="00751CE6"/>
    <w:rsid w:val="0076594D"/>
    <w:rsid w:val="007667AB"/>
    <w:rsid w:val="00793114"/>
    <w:rsid w:val="007940F5"/>
    <w:rsid w:val="007C196B"/>
    <w:rsid w:val="007C1B82"/>
    <w:rsid w:val="007C213C"/>
    <w:rsid w:val="007C7856"/>
    <w:rsid w:val="007C7D4F"/>
    <w:rsid w:val="007E515F"/>
    <w:rsid w:val="007E52ED"/>
    <w:rsid w:val="007F1534"/>
    <w:rsid w:val="007F1B8E"/>
    <w:rsid w:val="008006BA"/>
    <w:rsid w:val="00801B7F"/>
    <w:rsid w:val="0081799B"/>
    <w:rsid w:val="008266E3"/>
    <w:rsid w:val="00833DBF"/>
    <w:rsid w:val="00840A98"/>
    <w:rsid w:val="0085591E"/>
    <w:rsid w:val="0085768F"/>
    <w:rsid w:val="00870EEE"/>
    <w:rsid w:val="00876298"/>
    <w:rsid w:val="00876BB4"/>
    <w:rsid w:val="00887BF6"/>
    <w:rsid w:val="008A1AEC"/>
    <w:rsid w:val="008B1B23"/>
    <w:rsid w:val="008B3BDF"/>
    <w:rsid w:val="008B5549"/>
    <w:rsid w:val="008B5C42"/>
    <w:rsid w:val="008B7185"/>
    <w:rsid w:val="008C1C6D"/>
    <w:rsid w:val="008C48F8"/>
    <w:rsid w:val="008C4905"/>
    <w:rsid w:val="008C4A8A"/>
    <w:rsid w:val="008C70BD"/>
    <w:rsid w:val="008F2746"/>
    <w:rsid w:val="008F34FA"/>
    <w:rsid w:val="008F5B6D"/>
    <w:rsid w:val="00905F04"/>
    <w:rsid w:val="00906389"/>
    <w:rsid w:val="00914FE6"/>
    <w:rsid w:val="009246CE"/>
    <w:rsid w:val="009254CD"/>
    <w:rsid w:val="00927602"/>
    <w:rsid w:val="00927873"/>
    <w:rsid w:val="00930BFB"/>
    <w:rsid w:val="009377EC"/>
    <w:rsid w:val="00953F12"/>
    <w:rsid w:val="00965A2D"/>
    <w:rsid w:val="00980F82"/>
    <w:rsid w:val="009842DC"/>
    <w:rsid w:val="00990F58"/>
    <w:rsid w:val="009A60CE"/>
    <w:rsid w:val="009B4860"/>
    <w:rsid w:val="009B5ABD"/>
    <w:rsid w:val="009C4B6F"/>
    <w:rsid w:val="009E234D"/>
    <w:rsid w:val="009E4A1B"/>
    <w:rsid w:val="009F726A"/>
    <w:rsid w:val="00A2250C"/>
    <w:rsid w:val="00A272CA"/>
    <w:rsid w:val="00A377FC"/>
    <w:rsid w:val="00A43F74"/>
    <w:rsid w:val="00A500D6"/>
    <w:rsid w:val="00A556D7"/>
    <w:rsid w:val="00A656FB"/>
    <w:rsid w:val="00A75417"/>
    <w:rsid w:val="00A76EA3"/>
    <w:rsid w:val="00A80895"/>
    <w:rsid w:val="00A82F98"/>
    <w:rsid w:val="00A86661"/>
    <w:rsid w:val="00AA44A4"/>
    <w:rsid w:val="00AB2538"/>
    <w:rsid w:val="00AB32ED"/>
    <w:rsid w:val="00AC4DC1"/>
    <w:rsid w:val="00AC5E75"/>
    <w:rsid w:val="00AC6561"/>
    <w:rsid w:val="00AD6008"/>
    <w:rsid w:val="00AE071F"/>
    <w:rsid w:val="00AE1D81"/>
    <w:rsid w:val="00AF53D9"/>
    <w:rsid w:val="00B0432D"/>
    <w:rsid w:val="00B13563"/>
    <w:rsid w:val="00B17169"/>
    <w:rsid w:val="00B2413B"/>
    <w:rsid w:val="00B27109"/>
    <w:rsid w:val="00B375D2"/>
    <w:rsid w:val="00B53410"/>
    <w:rsid w:val="00B6153D"/>
    <w:rsid w:val="00B974CB"/>
    <w:rsid w:val="00BA278E"/>
    <w:rsid w:val="00BA2901"/>
    <w:rsid w:val="00BC0E39"/>
    <w:rsid w:val="00BD22D5"/>
    <w:rsid w:val="00BD543E"/>
    <w:rsid w:val="00BE1CC9"/>
    <w:rsid w:val="00BE3BF4"/>
    <w:rsid w:val="00BF6A89"/>
    <w:rsid w:val="00C10127"/>
    <w:rsid w:val="00C21487"/>
    <w:rsid w:val="00C30E10"/>
    <w:rsid w:val="00C31654"/>
    <w:rsid w:val="00C321A6"/>
    <w:rsid w:val="00C342A3"/>
    <w:rsid w:val="00C443ED"/>
    <w:rsid w:val="00C5035F"/>
    <w:rsid w:val="00C6107A"/>
    <w:rsid w:val="00C7117B"/>
    <w:rsid w:val="00C71CD7"/>
    <w:rsid w:val="00C770B2"/>
    <w:rsid w:val="00C82243"/>
    <w:rsid w:val="00C85203"/>
    <w:rsid w:val="00CB1B96"/>
    <w:rsid w:val="00CB5749"/>
    <w:rsid w:val="00CB76BB"/>
    <w:rsid w:val="00CC1477"/>
    <w:rsid w:val="00CC4084"/>
    <w:rsid w:val="00CF39E8"/>
    <w:rsid w:val="00CF4169"/>
    <w:rsid w:val="00D05AA6"/>
    <w:rsid w:val="00D0620A"/>
    <w:rsid w:val="00D062BF"/>
    <w:rsid w:val="00D11A9D"/>
    <w:rsid w:val="00D11F44"/>
    <w:rsid w:val="00D13E5D"/>
    <w:rsid w:val="00D17FBA"/>
    <w:rsid w:val="00D25DEC"/>
    <w:rsid w:val="00D261E1"/>
    <w:rsid w:val="00D26FD1"/>
    <w:rsid w:val="00D33555"/>
    <w:rsid w:val="00D55379"/>
    <w:rsid w:val="00D560AB"/>
    <w:rsid w:val="00D57D21"/>
    <w:rsid w:val="00D64EDD"/>
    <w:rsid w:val="00D6611C"/>
    <w:rsid w:val="00D70514"/>
    <w:rsid w:val="00D842F5"/>
    <w:rsid w:val="00D85DFE"/>
    <w:rsid w:val="00DB70E8"/>
    <w:rsid w:val="00DE49E3"/>
    <w:rsid w:val="00DE5C7F"/>
    <w:rsid w:val="00DF531B"/>
    <w:rsid w:val="00E00716"/>
    <w:rsid w:val="00E21296"/>
    <w:rsid w:val="00E35661"/>
    <w:rsid w:val="00E42EC7"/>
    <w:rsid w:val="00E431E4"/>
    <w:rsid w:val="00E46E3E"/>
    <w:rsid w:val="00E5300D"/>
    <w:rsid w:val="00E56157"/>
    <w:rsid w:val="00E566F9"/>
    <w:rsid w:val="00E60685"/>
    <w:rsid w:val="00E728C0"/>
    <w:rsid w:val="00E73EC3"/>
    <w:rsid w:val="00E82759"/>
    <w:rsid w:val="00E86DA9"/>
    <w:rsid w:val="00EA38EE"/>
    <w:rsid w:val="00EB426E"/>
    <w:rsid w:val="00EC32E6"/>
    <w:rsid w:val="00EC5E2D"/>
    <w:rsid w:val="00EC7A6B"/>
    <w:rsid w:val="00ED5A4C"/>
    <w:rsid w:val="00F001D7"/>
    <w:rsid w:val="00F007D7"/>
    <w:rsid w:val="00F033E7"/>
    <w:rsid w:val="00F05F82"/>
    <w:rsid w:val="00F06712"/>
    <w:rsid w:val="00F15E07"/>
    <w:rsid w:val="00F17D11"/>
    <w:rsid w:val="00F328D3"/>
    <w:rsid w:val="00F478D4"/>
    <w:rsid w:val="00F6238B"/>
    <w:rsid w:val="00F66018"/>
    <w:rsid w:val="00F7217E"/>
    <w:rsid w:val="00F74CE6"/>
    <w:rsid w:val="00F85B28"/>
    <w:rsid w:val="00FA6758"/>
    <w:rsid w:val="00FB30FB"/>
    <w:rsid w:val="00FB4BFD"/>
    <w:rsid w:val="00FB6238"/>
    <w:rsid w:val="00FC19E6"/>
    <w:rsid w:val="00FC3A3F"/>
    <w:rsid w:val="00FC6EC3"/>
    <w:rsid w:val="00FC788E"/>
    <w:rsid w:val="00FD5949"/>
    <w:rsid w:val="00FD7327"/>
    <w:rsid w:val="00FE6FBC"/>
    <w:rsid w:val="00FF18F9"/>
    <w:rsid w:val="00FF4B1C"/>
    <w:rsid w:val="00FF7D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19642779"/>
  <w15:chartTrackingRefBased/>
  <w15:docId w15:val="{F1A0A2CB-6326-4AB2-A06E-AC96CB9F9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pPr>
    <w:rPr>
      <w:rFonts w:eastAsia="Lucida Sans Unicode"/>
      <w:kern w:val="1"/>
      <w:sz w:val="24"/>
      <w:szCs w:val="24"/>
      <w:lang w:val="ro-RO"/>
    </w:rPr>
  </w:style>
  <w:style w:type="paragraph" w:styleId="Titlu1">
    <w:name w:val="heading 1"/>
    <w:basedOn w:val="Normal"/>
    <w:next w:val="Normal"/>
    <w:link w:val="Titlu1Caracter"/>
    <w:uiPriority w:val="9"/>
    <w:qFormat/>
    <w:rsid w:val="005A2A98"/>
    <w:pPr>
      <w:keepNext/>
      <w:spacing w:before="240" w:after="60"/>
      <w:outlineLvl w:val="0"/>
    </w:pPr>
    <w:rPr>
      <w:rFonts w:ascii="Calibri Light" w:eastAsia="Times New Roman" w:hAnsi="Calibri Light"/>
      <w:b/>
      <w:bCs/>
      <w:kern w:val="32"/>
      <w:sz w:val="32"/>
      <w:szCs w:val="32"/>
    </w:rPr>
  </w:style>
  <w:style w:type="paragraph" w:styleId="Titlu2">
    <w:name w:val="heading 2"/>
    <w:basedOn w:val="Normal"/>
    <w:next w:val="Normal"/>
    <w:link w:val="Titlu2Caracter"/>
    <w:uiPriority w:val="9"/>
    <w:semiHidden/>
    <w:unhideWhenUsed/>
    <w:qFormat/>
    <w:rsid w:val="005F14A6"/>
    <w:pPr>
      <w:keepNext/>
      <w:spacing w:before="240" w:after="60"/>
      <w:outlineLvl w:val="1"/>
    </w:pPr>
    <w:rPr>
      <w:rFonts w:ascii="Calibri Light" w:eastAsia="Times New Roman" w:hAnsi="Calibri Light"/>
      <w:b/>
      <w:bCs/>
      <w:i/>
      <w:iCs/>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sz w:val="24"/>
      <w:szCs w:val="24"/>
    </w:rPr>
  </w:style>
  <w:style w:type="character" w:customStyle="1" w:styleId="WW8Num7z0">
    <w:name w:val="WW8Num7z0"/>
    <w:rPr>
      <w:rFonts w:ascii="Symbol" w:hAnsi="Symbol" w:cs="OpenSymbol"/>
      <w:sz w:val="24"/>
      <w:szCs w:val="24"/>
    </w:rPr>
  </w:style>
  <w:style w:type="character" w:customStyle="1" w:styleId="WW8Num8z0">
    <w:name w:val="WW8Num8z0"/>
    <w:rPr>
      <w:rFonts w:ascii="Symbol" w:hAnsi="Symbol" w:cs="OpenSymbol"/>
      <w:sz w:val="24"/>
      <w:szCs w:val="24"/>
    </w:rPr>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sz w:val="24"/>
      <w:szCs w:val="24"/>
    </w:rPr>
  </w:style>
  <w:style w:type="character" w:customStyle="1" w:styleId="WW8Num10z0">
    <w:name w:val="WW8Num10z0"/>
    <w:rPr>
      <w:rFonts w:ascii="Symbol" w:hAnsi="Symbol" w:cs="OpenSymbol"/>
      <w:sz w:val="24"/>
      <w:szCs w:val="24"/>
    </w:rPr>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color w:val="000000"/>
      <w:sz w:val="24"/>
      <w:szCs w:val="24"/>
      <w:shd w:val="clear" w:color="auto" w:fill="FFFFFF"/>
    </w:rPr>
  </w:style>
  <w:style w:type="character" w:customStyle="1" w:styleId="WW8Num13z0">
    <w:name w:val="WW8Num13z0"/>
    <w:rPr>
      <w:rFonts w:ascii="Symbol" w:hAnsi="Symbol" w:cs="OpenSymbol"/>
      <w:color w:val="000000"/>
      <w:sz w:val="24"/>
      <w:szCs w:val="24"/>
      <w:shd w:val="clear" w:color="auto" w:fill="FFFFFF"/>
    </w:rPr>
  </w:style>
  <w:style w:type="character" w:customStyle="1" w:styleId="WW8Num14z0">
    <w:name w:val="WW8Num14z0"/>
    <w:rPr>
      <w:rFonts w:ascii="Symbol" w:eastAsia="TimesNewRomanPSMT" w:hAnsi="Symbol" w:cs="OpenSymbol"/>
      <w:sz w:val="24"/>
      <w:szCs w:val="24"/>
    </w:rPr>
  </w:style>
  <w:style w:type="character" w:customStyle="1" w:styleId="WW8Num15z0">
    <w:name w:val="WW8Num15z0"/>
    <w:rPr>
      <w:rFonts w:ascii="Symbol" w:eastAsia="TimesNewRomanPSMT" w:hAnsi="Symbol" w:cs="OpenSymbol"/>
      <w:sz w:val="24"/>
      <w:szCs w:val="24"/>
      <w:lang w:val="en-US"/>
    </w:rPr>
  </w:style>
  <w:style w:type="character" w:customStyle="1" w:styleId="WW8Num15z1">
    <w:name w:val="WW8Num15z1"/>
    <w:rPr>
      <w:rFonts w:cs="Times New Roman"/>
    </w:rPr>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rPr>
      <w:b/>
      <w:bCs/>
      <w:color w:val="auto"/>
      <w:lang w:val="en-US"/>
    </w:rPr>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b/>
      <w:bCs/>
    </w:rPr>
  </w:style>
  <w:style w:type="character" w:customStyle="1" w:styleId="WW8Num17z1">
    <w:name w:val="WW8Num17z1"/>
    <w:rPr>
      <w:b w:val="0"/>
      <w:bCs w:val="0"/>
      <w:i/>
      <w:iCs/>
      <w:color w:val="auto"/>
    </w:rPr>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cs="Times New Roman"/>
    </w:rPr>
  </w:style>
  <w:style w:type="character" w:customStyle="1" w:styleId="WW8Num18z1">
    <w:name w:val="WW8Num18z1"/>
  </w:style>
  <w:style w:type="character" w:customStyle="1" w:styleId="WW8Num19z0">
    <w:name w:val="WW8Num19z0"/>
    <w:rPr>
      <w:rFonts w:cs="Times New Roman"/>
    </w:rPr>
  </w:style>
  <w:style w:type="character" w:customStyle="1" w:styleId="WW8Num20z0">
    <w:name w:val="WW8Num20z0"/>
    <w:rPr>
      <w:rFonts w:ascii="Symbol" w:hAnsi="Symbol" w:cs="OpenSymbol"/>
    </w:rPr>
  </w:style>
  <w:style w:type="character" w:customStyle="1" w:styleId="WW8Num20z1">
    <w:name w:val="WW8Num20z1"/>
    <w:rPr>
      <w:rFonts w:ascii="OpenSymbol" w:hAnsi="OpenSymbol" w:cs="OpenSymbol"/>
    </w:rPr>
  </w:style>
  <w:style w:type="character" w:customStyle="1" w:styleId="WW8Num21z0">
    <w:name w:val="WW8Num21z0"/>
    <w:rPr>
      <w:rFonts w:ascii="Symbol" w:hAnsi="Symbol" w:cs="OpenSymbol"/>
    </w:rPr>
  </w:style>
  <w:style w:type="character" w:customStyle="1" w:styleId="WW8Num21z1">
    <w:name w:val="WW8Num21z1"/>
    <w:rPr>
      <w:rFonts w:ascii="OpenSymbol" w:hAnsi="OpenSymbol" w:cs="OpenSymbol"/>
    </w:rPr>
  </w:style>
  <w:style w:type="character" w:customStyle="1" w:styleId="WW8Num22z0">
    <w:name w:val="WW8Num22z0"/>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NumberingSymbols">
    <w:name w:val="Numbering Symbols"/>
  </w:style>
  <w:style w:type="character" w:styleId="Hyperlink">
    <w:name w:val="Hyperlink"/>
    <w:rPr>
      <w:color w:val="000080"/>
      <w:u w:val="single"/>
    </w:rPr>
  </w:style>
  <w:style w:type="character" w:customStyle="1" w:styleId="Fontdeparagrafimplicit1">
    <w:name w:val="Font de paragraf implicit1"/>
  </w:style>
  <w:style w:type="character" w:styleId="Robust">
    <w:name w:val="Strong"/>
    <w:qFormat/>
    <w:rPr>
      <w:b/>
      <w:bCs/>
    </w:rPr>
  </w:style>
  <w:style w:type="character" w:customStyle="1" w:styleId="Bullets">
    <w:name w:val="Bullets"/>
    <w:rPr>
      <w:rFonts w:ascii="OpenSymbol" w:eastAsia="OpenSymbol" w:hAnsi="OpenSymbol" w:cs="OpenSymbol"/>
    </w:rPr>
  </w:style>
  <w:style w:type="character" w:styleId="Numrdepagin">
    <w:name w:val="page number"/>
    <w:basedOn w:val="Fontdeparagrafimplicit1"/>
  </w:style>
  <w:style w:type="paragraph" w:customStyle="1" w:styleId="Heading">
    <w:name w:val="Heading"/>
    <w:basedOn w:val="Normal"/>
    <w:next w:val="Corptext"/>
    <w:pPr>
      <w:keepNext/>
      <w:spacing w:before="240" w:after="120"/>
    </w:pPr>
    <w:rPr>
      <w:rFonts w:ascii="Arial" w:eastAsia="MS Mincho" w:hAnsi="Arial" w:cs="Tahoma"/>
      <w:sz w:val="28"/>
      <w:szCs w:val="28"/>
    </w:rPr>
  </w:style>
  <w:style w:type="paragraph" w:styleId="Corptext">
    <w:name w:val="Body Text"/>
    <w:basedOn w:val="Normal"/>
    <w:pPr>
      <w:spacing w:after="120"/>
    </w:pPr>
  </w:style>
  <w:style w:type="paragraph" w:styleId="List">
    <w:name w:val="List"/>
    <w:basedOn w:val="Corptext"/>
    <w:rPr>
      <w:rFonts w:cs="Tahoma"/>
    </w:rPr>
  </w:style>
  <w:style w:type="paragraph" w:customStyle="1" w:styleId="Legend1">
    <w:name w:val="Legendă1"/>
    <w:basedOn w:val="Normal"/>
    <w:pPr>
      <w:suppressLineNumbers/>
      <w:spacing w:before="120" w:after="120"/>
    </w:pPr>
    <w:rPr>
      <w:rFonts w:cs="Tahoma"/>
      <w:i/>
      <w:iCs/>
    </w:rPr>
  </w:style>
  <w:style w:type="paragraph" w:customStyle="1" w:styleId="Index">
    <w:name w:val="Index"/>
    <w:basedOn w:val="Normal"/>
    <w:pPr>
      <w:suppressLineNumbers/>
    </w:pPr>
    <w:rPr>
      <w:rFonts w:cs="Tahoma"/>
    </w:rPr>
  </w:style>
  <w:style w:type="paragraph" w:styleId="Antet">
    <w:name w:val="header"/>
    <w:basedOn w:val="Normal"/>
    <w:pPr>
      <w:suppressLineNumbers/>
      <w:tabs>
        <w:tab w:val="center" w:pos="4818"/>
        <w:tab w:val="right" w:pos="9637"/>
      </w:tabs>
    </w:pPr>
  </w:style>
  <w:style w:type="paragraph" w:styleId="Subsol">
    <w:name w:val="footer"/>
    <w:basedOn w:val="Normal"/>
    <w:pPr>
      <w:suppressLineNumbers/>
      <w:tabs>
        <w:tab w:val="center" w:pos="4818"/>
        <w:tab w:val="right" w:pos="9637"/>
      </w:tabs>
    </w:pPr>
  </w:style>
  <w:style w:type="paragraph" w:styleId="NormalWeb">
    <w:name w:val="Normal (Web)"/>
    <w:basedOn w:val="Normal"/>
    <w:pPr>
      <w:spacing w:before="280" w:after="280"/>
    </w:p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Corptext21">
    <w:name w:val="Corp text 21"/>
    <w:basedOn w:val="Normal"/>
    <w:pPr>
      <w:spacing w:after="120" w:line="480" w:lineRule="auto"/>
    </w:pPr>
  </w:style>
  <w:style w:type="paragraph" w:styleId="Indentcorptext">
    <w:name w:val="Body Text Indent"/>
    <w:basedOn w:val="Normal"/>
    <w:pPr>
      <w:ind w:firstLine="540"/>
      <w:jc w:val="both"/>
    </w:pPr>
  </w:style>
  <w:style w:type="paragraph" w:styleId="Textnotdesubsol">
    <w:name w:val="footnote text"/>
    <w:basedOn w:val="Normal"/>
    <w:pPr>
      <w:suppressLineNumbers/>
      <w:ind w:left="283" w:hanging="283"/>
    </w:pPr>
    <w:rPr>
      <w:sz w:val="20"/>
      <w:szCs w:val="20"/>
    </w:rPr>
  </w:style>
  <w:style w:type="paragraph" w:customStyle="1" w:styleId="Framecontents">
    <w:name w:val="Frame contents"/>
    <w:basedOn w:val="Corptext"/>
  </w:style>
  <w:style w:type="paragraph" w:styleId="Listparagraf">
    <w:name w:val="List Paragraph"/>
    <w:basedOn w:val="Normal"/>
    <w:uiPriority w:val="34"/>
    <w:qFormat/>
    <w:rsid w:val="00C71CD7"/>
    <w:pPr>
      <w:widowControl/>
      <w:suppressAutoHyphens w:val="0"/>
      <w:spacing w:after="160" w:line="259" w:lineRule="auto"/>
      <w:ind w:left="720"/>
      <w:contextualSpacing/>
    </w:pPr>
    <w:rPr>
      <w:rFonts w:ascii="Calibri" w:eastAsia="Calibri" w:hAnsi="Calibri"/>
      <w:kern w:val="0"/>
      <w:sz w:val="22"/>
      <w:szCs w:val="22"/>
      <w:lang w:val="en-GB"/>
    </w:rPr>
  </w:style>
  <w:style w:type="paragraph" w:styleId="TextnBalon">
    <w:name w:val="Balloon Text"/>
    <w:basedOn w:val="Normal"/>
    <w:link w:val="TextnBalonCaracter"/>
    <w:uiPriority w:val="99"/>
    <w:semiHidden/>
    <w:unhideWhenUsed/>
    <w:rsid w:val="004671A9"/>
    <w:rPr>
      <w:rFonts w:ascii="Segoe UI" w:hAnsi="Segoe UI" w:cs="Segoe UI"/>
      <w:sz w:val="18"/>
      <w:szCs w:val="18"/>
    </w:rPr>
  </w:style>
  <w:style w:type="character" w:customStyle="1" w:styleId="TextnBalonCaracter">
    <w:name w:val="Text în Balon Caracter"/>
    <w:link w:val="TextnBalon"/>
    <w:uiPriority w:val="99"/>
    <w:semiHidden/>
    <w:rsid w:val="004671A9"/>
    <w:rPr>
      <w:rFonts w:ascii="Segoe UI" w:eastAsia="Lucida Sans Unicode" w:hAnsi="Segoe UI" w:cs="Segoe UI"/>
      <w:kern w:val="1"/>
      <w:sz w:val="18"/>
      <w:szCs w:val="18"/>
    </w:rPr>
  </w:style>
  <w:style w:type="character" w:customStyle="1" w:styleId="Titlu1Caracter">
    <w:name w:val="Titlu 1 Caracter"/>
    <w:link w:val="Titlu1"/>
    <w:uiPriority w:val="9"/>
    <w:rsid w:val="005A2A98"/>
    <w:rPr>
      <w:rFonts w:ascii="Calibri Light" w:hAnsi="Calibri Light"/>
      <w:b/>
      <w:bCs/>
      <w:kern w:val="32"/>
      <w:sz w:val="32"/>
      <w:szCs w:val="32"/>
      <w:lang w:val="ro-RO"/>
    </w:rPr>
  </w:style>
  <w:style w:type="character" w:customStyle="1" w:styleId="Titlu2Caracter">
    <w:name w:val="Titlu 2 Caracter"/>
    <w:link w:val="Titlu2"/>
    <w:uiPriority w:val="9"/>
    <w:semiHidden/>
    <w:rsid w:val="005F14A6"/>
    <w:rPr>
      <w:rFonts w:ascii="Calibri Light" w:eastAsia="Times New Roman" w:hAnsi="Calibri Light" w:cs="Times New Roman"/>
      <w:b/>
      <w:bCs/>
      <w:i/>
      <w:iCs/>
      <w:kern w:val="1"/>
      <w:sz w:val="28"/>
      <w:szCs w:val="28"/>
      <w:lang w:val="ro-RO"/>
    </w:rPr>
  </w:style>
  <w:style w:type="paragraph" w:customStyle="1" w:styleId="Default">
    <w:name w:val="Default"/>
    <w:rsid w:val="00953F12"/>
    <w:pPr>
      <w:autoSpaceDE w:val="0"/>
      <w:autoSpaceDN w:val="0"/>
      <w:adjustRightInd w:val="0"/>
    </w:pPr>
    <w:rPr>
      <w:rFonts w:ascii="Arial" w:hAnsi="Arial" w:cs="Arial"/>
      <w:color w:val="000000"/>
      <w:sz w:val="24"/>
      <w:szCs w:val="24"/>
    </w:rPr>
  </w:style>
  <w:style w:type="character" w:customStyle="1" w:styleId="slitbdy">
    <w:name w:val="s_lit_bdy"/>
    <w:basedOn w:val="Fontdeparagrafimplicit"/>
    <w:rsid w:val="00C82243"/>
  </w:style>
  <w:style w:type="character" w:customStyle="1" w:styleId="slit">
    <w:name w:val="s_lit"/>
    <w:basedOn w:val="Fontdeparagrafimplicit"/>
    <w:rsid w:val="00C82243"/>
  </w:style>
  <w:style w:type="character" w:customStyle="1" w:styleId="slitttl">
    <w:name w:val="s_lit_ttl"/>
    <w:basedOn w:val="Fontdeparagrafimplicit"/>
    <w:rsid w:val="00C82243"/>
  </w:style>
  <w:style w:type="character" w:customStyle="1" w:styleId="slgi">
    <w:name w:val="s_lgi"/>
    <w:basedOn w:val="Fontdeparagrafimplicit"/>
    <w:rsid w:val="00C82243"/>
  </w:style>
  <w:style w:type="character" w:customStyle="1" w:styleId="spctbdy">
    <w:name w:val="s_pct_bdy"/>
    <w:basedOn w:val="Fontdeparagrafimplicit"/>
    <w:rsid w:val="00C822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o.wikipedia.org/wiki/IATA" TargetMode="Externa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yperlink" Target="http://www.flightradar24.com"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office@airportcluj.ro" TargetMode="External"/><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o.wikipedia.org/wiki/Aeroportul_Interna%C8%9Bional_Henri_Coand%C4%83_Bucure%C8%99ti"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0.jpeg"/><Relationship Id="rId10" Type="http://schemas.openxmlformats.org/officeDocument/2006/relationships/hyperlink" Target="https://ro.wikipedia.org/wiki/Rom%C3%A2nia" TargetMode="Externa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https://ro.wikipedia.org/wiki/CLJ" TargetMode="Externa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acousticexpert.ro/"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F8D1D-EC87-402E-A85F-B3BD71D4A0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24</Pages>
  <Words>4614</Words>
  <Characters>26300</Characters>
  <Application>Microsoft Office Word</Application>
  <DocSecurity>0</DocSecurity>
  <Lines>219</Lines>
  <Paragraphs>61</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30853</CharactersWithSpaces>
  <SharedDoc>false</SharedDoc>
  <HLinks>
    <vt:vector size="36" baseType="variant">
      <vt:variant>
        <vt:i4>7602268</vt:i4>
      </vt:variant>
      <vt:variant>
        <vt:i4>12</vt:i4>
      </vt:variant>
      <vt:variant>
        <vt:i4>0</vt:i4>
      </vt:variant>
      <vt:variant>
        <vt:i4>5</vt:i4>
      </vt:variant>
      <vt:variant>
        <vt:lpwstr>mailto:office@airportcluj.ro</vt:lpwstr>
      </vt:variant>
      <vt:variant>
        <vt:lpwstr/>
      </vt:variant>
      <vt:variant>
        <vt:i4>6684717</vt:i4>
      </vt:variant>
      <vt:variant>
        <vt:i4>9</vt:i4>
      </vt:variant>
      <vt:variant>
        <vt:i4>0</vt:i4>
      </vt:variant>
      <vt:variant>
        <vt:i4>5</vt:i4>
      </vt:variant>
      <vt:variant>
        <vt:lpwstr>https://ro.wikipedia.org/wiki/Aeroportul_Interna%C8%9Bional_Henri_Coand%C4%83_Bucure%C8%99ti</vt:lpwstr>
      </vt:variant>
      <vt:variant>
        <vt:lpwstr/>
      </vt:variant>
      <vt:variant>
        <vt:i4>3866721</vt:i4>
      </vt:variant>
      <vt:variant>
        <vt:i4>6</vt:i4>
      </vt:variant>
      <vt:variant>
        <vt:i4>0</vt:i4>
      </vt:variant>
      <vt:variant>
        <vt:i4>5</vt:i4>
      </vt:variant>
      <vt:variant>
        <vt:lpwstr>https://ro.wikipedia.org/wiki/Rom%C3%A2nia</vt:lpwstr>
      </vt:variant>
      <vt:variant>
        <vt:lpwstr/>
      </vt:variant>
      <vt:variant>
        <vt:i4>4194304</vt:i4>
      </vt:variant>
      <vt:variant>
        <vt:i4>3</vt:i4>
      </vt:variant>
      <vt:variant>
        <vt:i4>0</vt:i4>
      </vt:variant>
      <vt:variant>
        <vt:i4>5</vt:i4>
      </vt:variant>
      <vt:variant>
        <vt:lpwstr>https://ro.wikipedia.org/wiki/CLJ</vt:lpwstr>
      </vt:variant>
      <vt:variant>
        <vt:lpwstr/>
      </vt:variant>
      <vt:variant>
        <vt:i4>2883710</vt:i4>
      </vt:variant>
      <vt:variant>
        <vt:i4>0</vt:i4>
      </vt:variant>
      <vt:variant>
        <vt:i4>0</vt:i4>
      </vt:variant>
      <vt:variant>
        <vt:i4>5</vt:i4>
      </vt:variant>
      <vt:variant>
        <vt:lpwstr>https://ro.wikipedia.org/wiki/IATA</vt:lpwstr>
      </vt:variant>
      <vt:variant>
        <vt:lpwstr/>
      </vt:variant>
      <vt:variant>
        <vt:i4>1638474</vt:i4>
      </vt:variant>
      <vt:variant>
        <vt:i4>0</vt:i4>
      </vt:variant>
      <vt:variant>
        <vt:i4>0</vt:i4>
      </vt:variant>
      <vt:variant>
        <vt:i4>5</vt:i4>
      </vt:variant>
      <vt:variant>
        <vt:lpwstr>http://www.acousticexpert.ro/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 Joldea</dc:creator>
  <cp:keywords/>
  <cp:lastModifiedBy>Marius Joldea</cp:lastModifiedBy>
  <cp:revision>8</cp:revision>
  <cp:lastPrinted>2017-06-18T08:47:00Z</cp:lastPrinted>
  <dcterms:created xsi:type="dcterms:W3CDTF">2023-07-11T08:59:00Z</dcterms:created>
  <dcterms:modified xsi:type="dcterms:W3CDTF">2023-07-17T05:07:00Z</dcterms:modified>
</cp:coreProperties>
</file>